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233992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указать номер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указать дату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455AF9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455AF9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E2359E" w:rsidRPr="00E2359E" w:rsidTr="00E625EF">
        <w:tc>
          <w:tcPr>
            <w:tcW w:w="2263" w:type="dxa"/>
          </w:tcPr>
          <w:p w:rsidR="00E2359E" w:rsidRDefault="00E2359E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№11</w:t>
            </w:r>
          </w:p>
        </w:tc>
        <w:tc>
          <w:tcPr>
            <w:tcW w:w="7082" w:type="dxa"/>
          </w:tcPr>
          <w:p w:rsidR="00E2359E" w:rsidRDefault="00E2359E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углеродному менеджменту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455AF9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455AF9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E2359E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  <w:p w:rsidR="00E2359E" w:rsidRDefault="00E2359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A2D7B" w:rsidRPr="00E2359E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footerReference w:type="default" r:id="rId8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93389F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8936CE" w:rsidRDefault="008936CE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9B5E8D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Pr="009B5E8D">
        <w:rPr>
          <w:rFonts w:ascii="Times New Roman" w:hAnsi="Times New Roman"/>
          <w:color w:val="000000" w:themeColor="text1"/>
        </w:rPr>
        <w:instrText xml:space="preserve"> FORMTEXT </w:instrText>
      </w:r>
      <w:r w:rsidRPr="009B5E8D">
        <w:rPr>
          <w:rFonts w:ascii="Times New Roman" w:hAnsi="Times New Roman"/>
          <w:color w:val="000000" w:themeColor="text1"/>
        </w:rPr>
      </w:r>
      <w:r w:rsidRPr="009B5E8D">
        <w:rPr>
          <w:rFonts w:ascii="Times New Roman" w:hAnsi="Times New Roman"/>
          <w:color w:val="000000" w:themeColor="text1"/>
        </w:rPr>
        <w:fldChar w:fldCharType="separate"/>
      </w:r>
      <w:r w:rsidRPr="009B5E8D">
        <w:rPr>
          <w:rFonts w:ascii="Times New Roman" w:hAnsi="Times New Roman"/>
          <w:color w:val="000000" w:themeColor="text1"/>
        </w:rPr>
        <w:t>1.</w:t>
      </w:r>
      <w:r w:rsidRPr="009B5E8D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 Для целей настоящего раздела термины: 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</w:t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>Договором/Соглашением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 </w:t>
      </w:r>
      <w:r w:rsidRPr="008936CE">
        <w:rPr>
          <w:rFonts w:ascii="Times New Roman" w:hAnsi="Times New Roman"/>
          <w:color w:val="000000" w:themeColor="text1"/>
        </w:rPr>
        <w:lastRenderedPageBreak/>
        <w:t xml:space="preserve">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 xml:space="preserve">«Получающая Сторона» означает для целей каждого случая обмена Конфиденциальной Информацией в соответствии с настоящим </w:t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>Договором/Соглашением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 xml:space="preserve">Информацией, между ПАО «НК «Роснефть», его Аффилированными лицами и пользователями Системы; </w:t>
      </w:r>
      <w:r w:rsidRPr="008936CE">
        <w:rPr>
          <w:rFonts w:ascii="Times New Roman" w:hAnsi="Times New Roman"/>
          <w:color w:val="000000" w:themeColor="text1"/>
        </w:rPr>
        <w:fldChar w:fldCharType="end"/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 xml:space="preserve">«Конфиденциальная информация» означает любую информацию, предоставляемую в рамках настоящего </w:t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>Договора/Соглашения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предназначенную для широкого распространения и/или использования неограниченным кругом лиц; 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К «Конфиденциальной информации» также относится содержание настоящего Договора/Соглашения. 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 xml:space="preserve">К «Конфиденциальной информации» также относится содержание настоящего Договора/Соглашения. 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Примечание: с учетом п. 3 Пояснительной записки)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>(Примечание: с учетом п. 3 Пояснительной записки)</w:t>
      </w:r>
      <w:r w:rsidRPr="008936CE">
        <w:rPr>
          <w:rFonts w:ascii="Times New Roman" w:hAnsi="Times New Roman"/>
          <w:color w:val="000000" w:themeColor="text1"/>
        </w:rPr>
        <w:fldChar w:fldCharType="end"/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ab/>
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>Договора/Соглашения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>;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77233">
        <w:rPr>
          <w:rFonts w:ascii="Times New Roman" w:hAnsi="Times New Roman"/>
          <w:color w:val="000000" w:themeColor="text1"/>
        </w:rPr>
        <w:t>«Режим Конфиденциальности» означает</w:t>
      </w:r>
      <w:r w:rsidRPr="000153E7">
        <w:rPr>
          <w:rFonts w:ascii="Times New Roman" w:hAnsi="Times New Roman"/>
          <w:color w:val="000000" w:themeColor="text1"/>
        </w:rPr>
        <w:t xml:space="preserve"> правовые, организационные, технические и иные принимаемые меры по охране информации, отнесенной к конфиденциальной.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color w:val="000000" w:themeColor="text1"/>
        </w:rPr>
        <w:t>2.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  <w:r w:rsidRPr="00B845E7">
        <w:rPr>
          <w:rFonts w:ascii="Times New Roman" w:hAnsi="Times New Roman"/>
          <w:color w:val="000000" w:themeColor="text1"/>
        </w:rPr>
        <w:t xml:space="preserve">Получающая Сторона обязуется </w:t>
      </w:r>
      <w:r>
        <w:rPr>
          <w:rFonts w:ascii="Times New Roman" w:hAnsi="Times New Roman"/>
          <w:color w:val="000000" w:themeColor="text1"/>
        </w:rPr>
        <w:t xml:space="preserve">не разглашать Конфиденциальную Информацию, </w:t>
      </w:r>
      <w:r w:rsidRPr="00B845E7">
        <w:rPr>
          <w:rFonts w:ascii="Times New Roman" w:hAnsi="Times New Roman"/>
          <w:color w:val="000000" w:themeColor="text1"/>
        </w:rPr>
        <w:t>использовать Конфиденциальную Информацию исключит</w:t>
      </w:r>
      <w:r>
        <w:rPr>
          <w:rFonts w:ascii="Times New Roman" w:hAnsi="Times New Roman"/>
          <w:color w:val="000000" w:themeColor="text1"/>
        </w:rPr>
        <w:t xml:space="preserve">ельно в рамках предмета настоящего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color w:val="000000" w:themeColor="text1"/>
        </w:rPr>
        <w:t>Договора/Соглашения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, в целях исполнения обязательств по настоящему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color w:val="000000" w:themeColor="text1"/>
        </w:rPr>
        <w:t>Договору/Соглашению</w:t>
      </w:r>
      <w:r>
        <w:rPr>
          <w:rFonts w:ascii="Times New Roman" w:hAnsi="Times New Roman"/>
          <w:color w:val="000000" w:themeColor="text1"/>
        </w:rPr>
        <w:fldChar w:fldCharType="end"/>
      </w:r>
      <w:r w:rsidRPr="00B845E7">
        <w:rPr>
          <w:rFonts w:ascii="Times New Roman" w:hAnsi="Times New Roman"/>
          <w:color w:val="000000" w:themeColor="text1"/>
        </w:rPr>
        <w:t>,</w:t>
      </w:r>
      <w:r>
        <w:rPr>
          <w:rFonts w:ascii="Times New Roman" w:hAnsi="Times New Roman"/>
          <w:color w:val="000000" w:themeColor="text1"/>
        </w:rPr>
        <w:t xml:space="preserve"> </w:t>
      </w:r>
      <w:r w:rsidRPr="00B845E7">
        <w:rPr>
          <w:rFonts w:ascii="Times New Roman" w:hAnsi="Times New Roman"/>
          <w:color w:val="000000" w:themeColor="text1"/>
        </w:rPr>
        <w:t xml:space="preserve">не использовать Конфиденциальную </w:t>
      </w:r>
      <w:r>
        <w:rPr>
          <w:rFonts w:ascii="Times New Roman" w:hAnsi="Times New Roman"/>
          <w:color w:val="000000" w:themeColor="text1"/>
        </w:rPr>
        <w:t>И</w:t>
      </w:r>
      <w:r w:rsidRPr="00B845E7">
        <w:rPr>
          <w:rFonts w:ascii="Times New Roman" w:hAnsi="Times New Roman"/>
          <w:color w:val="000000" w:themeColor="text1"/>
        </w:rPr>
        <w:t>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8936CE">
        <w:rPr>
          <w:rFonts w:ascii="Times New Roman" w:hAnsi="Times New Roman"/>
          <w:color w:val="000000" w:themeColor="text1"/>
        </w:rPr>
        <w:t xml:space="preserve"> 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i/>
          <w:noProof/>
          <w:color w:val="000000" w:themeColor="text1"/>
          <w:szCs w:val="24"/>
        </w:rPr>
      </w:pPr>
      <w:r>
        <w:rPr>
          <w:rFonts w:ascii="Times New Roman CYR" w:hAnsi="Times New Roman CYR"/>
        </w:rPr>
        <w:t xml:space="preserve"> </w:t>
      </w:r>
      <w:r w:rsidRPr="00A50C34">
        <w:rPr>
          <w:rFonts w:ascii="Times New Roman" w:hAnsi="Times New Roman"/>
          <w:i/>
          <w:noProof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Раздел оговорки для включения в договоры поставки МТР, выполнения работ, оказания услуг: "/>
            </w:textInput>
          </w:ffData>
        </w:fldChar>
      </w:r>
      <w:r w:rsidRPr="00A50C34">
        <w:rPr>
          <w:rFonts w:ascii="Times New Roman" w:hAnsi="Times New Roman"/>
          <w:i/>
          <w:noProof/>
          <w:color w:val="000000" w:themeColor="text1"/>
          <w:szCs w:val="24"/>
        </w:rPr>
        <w:instrText xml:space="preserve"> FORMTEXT </w:instrText>
      </w:r>
      <w:r w:rsidRPr="00A50C34">
        <w:rPr>
          <w:rFonts w:ascii="Times New Roman" w:hAnsi="Times New Roman"/>
          <w:i/>
          <w:noProof/>
          <w:color w:val="000000" w:themeColor="text1"/>
          <w:szCs w:val="24"/>
        </w:rPr>
      </w:r>
      <w:r w:rsidRPr="00A50C34">
        <w:rPr>
          <w:rFonts w:ascii="Times New Roman" w:hAnsi="Times New Roman"/>
          <w:i/>
          <w:noProof/>
          <w:color w:val="000000" w:themeColor="text1"/>
          <w:szCs w:val="24"/>
        </w:rPr>
        <w:fldChar w:fldCharType="separate"/>
      </w:r>
      <w:r w:rsidRPr="00A50C34">
        <w:rPr>
          <w:rFonts w:ascii="Times New Roman" w:hAnsi="Times New Roman"/>
          <w:i/>
          <w:noProof/>
          <w:color w:val="000000" w:themeColor="text1"/>
          <w:szCs w:val="24"/>
        </w:rPr>
        <w:t xml:space="preserve">Раздел оговорки для включения в договоры поставки МТР, выполнения работ, оказания услуг: </w:t>
      </w:r>
      <w:r w:rsidRPr="00A50C34">
        <w:rPr>
          <w:rFonts w:ascii="Times New Roman" w:hAnsi="Times New Roman"/>
          <w:i/>
          <w:noProof/>
          <w:color w:val="000000" w:themeColor="text1"/>
          <w:szCs w:val="24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3. В рамках настоящего Договора/Соглашения Получающая сторона вправе предоставлять ПАО «НК «Роснефть» и/или Обществам Группы 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 xml:space="preserve">3. В рамках настоящего Договора/Соглашения Получающая сторона вправе предоставлять ПАО «НК «Роснефть» и/или Обществам Группы 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сведения об опыте поставки МТР/выполнении работ/оказании услуг с ПАО «НК «Роснефть» и Обществами Группы в </w:t>
      </w:r>
      <w:r>
        <w:rPr>
          <w:rFonts w:ascii="Times New Roman" w:hAnsi="Times New Roman"/>
          <w:noProof/>
          <w:color w:val="000000" w:themeColor="text1"/>
        </w:rPr>
        <w:lastRenderedPageBreak/>
        <w:t xml:space="preserve">объеме, требуемом для предоставления таких сведений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ля участия в закупках ПАО «НК «Роснефть» и Обществ Группы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для участия в закупках ПАО «НК «Роснефть» и Обществ Группы.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Указанные сведения предоставляются в составе заявки на участие в закупках ПАО «НК «Роснефть» и Обществ Группы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Указанные сведения предоставляются в составе заявки на участие в закупках ПАО «НК «Роснефть» и Обществ Группы.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/Соглашения не требуется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Договора/Соглашения не требуется. </w:t>
      </w:r>
      <w:r>
        <w:rPr>
          <w:rFonts w:ascii="Times New Roman" w:hAnsi="Times New Roman"/>
          <w:color w:val="000000" w:themeColor="text1"/>
        </w:rPr>
        <w:fldChar w:fldCharType="end"/>
      </w:r>
    </w:p>
    <w:p w:rsidR="008936CE" w:rsidRPr="003C286C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Под «Обществами Группы» для целей применения данного пункта Договора/Соглашения следует понимать организации, включенные в Перечень взаимозависимых лиц Группы ПАО «НК «Роснефть»,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Под «Обществами Группы» для целей применения данного пункта Договора/Соглашения следует понимать организации, включенные в Перечень взаимозависимых лиц Группы ПАО «НК «Роснефть»,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который является приложением к Положению Компании «О закупке товаров, работ, услуг» и размещен на официальном сайте в сети Интернет (www.zakupki.rosneft.ru)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который является приложением к Положению Компании «О закупке товаров, работ, услуг» и размещен на официальном сайте в сети Интернет (www.zakupki.rosneft.ru). </w:t>
      </w:r>
      <w:r>
        <w:rPr>
          <w:rFonts w:ascii="Times New Roman" w:hAnsi="Times New Roman"/>
          <w:color w:val="000000" w:themeColor="text1"/>
        </w:rPr>
        <w:fldChar w:fldCharType="end"/>
      </w:r>
      <w:r w:rsidRPr="003C286C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Примечание: с учетом п. 4 Пояснительной записки)"/>
            </w:textInput>
          </w:ffData>
        </w:fldChar>
      </w:r>
      <w:r w:rsidRPr="003C286C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Pr="003C286C">
        <w:rPr>
          <w:rFonts w:ascii="Times New Roman" w:hAnsi="Times New Roman"/>
          <w:i/>
          <w:color w:val="000000" w:themeColor="text1"/>
        </w:rPr>
      </w:r>
      <w:r w:rsidRPr="003C286C">
        <w:rPr>
          <w:rFonts w:ascii="Times New Roman" w:hAnsi="Times New Roman"/>
          <w:i/>
          <w:color w:val="000000" w:themeColor="text1"/>
        </w:rPr>
        <w:fldChar w:fldCharType="separate"/>
      </w:r>
      <w:r w:rsidRPr="003C286C">
        <w:rPr>
          <w:rFonts w:ascii="Times New Roman" w:hAnsi="Times New Roman"/>
          <w:i/>
          <w:noProof/>
          <w:color w:val="000000" w:themeColor="text1"/>
        </w:rPr>
        <w:t>(Примечание: с учетом п. 4 Пояснительной записки)</w:t>
      </w:r>
      <w:r w:rsidRPr="003C286C">
        <w:rPr>
          <w:rFonts w:ascii="Times New Roman" w:hAnsi="Times New Roman"/>
          <w:i/>
          <w:color w:val="000000" w:themeColor="text1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4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4.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</w:t>
      </w:r>
      <w:r w:rsidRPr="003C286C">
        <w:rPr>
          <w:rFonts w:ascii="Times New Roman" w:hAnsi="Times New Roman"/>
          <w:noProof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: а) "/>
            </w:textInput>
          </w:ffData>
        </w:fldChar>
      </w:r>
      <w:r w:rsidRPr="003C286C">
        <w:rPr>
          <w:rFonts w:ascii="Times New Roman" w:hAnsi="Times New Roman"/>
          <w:noProof/>
          <w:color w:val="000000" w:themeColor="text1"/>
          <w:szCs w:val="24"/>
        </w:rPr>
        <w:instrText xml:space="preserve"> FORMTEXT </w:instrText>
      </w:r>
      <w:r w:rsidRPr="003C286C">
        <w:rPr>
          <w:rFonts w:ascii="Times New Roman" w:hAnsi="Times New Roman"/>
          <w:noProof/>
          <w:color w:val="000000" w:themeColor="text1"/>
          <w:szCs w:val="24"/>
        </w:rPr>
      </w:r>
      <w:r w:rsidRPr="003C286C">
        <w:rPr>
          <w:rFonts w:ascii="Times New Roman" w:hAnsi="Times New Roman"/>
          <w:noProof/>
          <w:color w:val="000000" w:themeColor="text1"/>
          <w:szCs w:val="24"/>
        </w:rPr>
        <w:fldChar w:fldCharType="separate"/>
      </w:r>
      <w:r w:rsidRPr="003C286C">
        <w:rPr>
          <w:rFonts w:ascii="Times New Roman" w:hAnsi="Times New Roman"/>
          <w:noProof/>
          <w:color w:val="000000" w:themeColor="text1"/>
          <w:szCs w:val="24"/>
        </w:rPr>
        <w:t xml:space="preserve">: а) </w:t>
      </w:r>
      <w:r w:rsidRPr="003C286C">
        <w:rPr>
          <w:rFonts w:ascii="Times New Roman" w:hAnsi="Times New Roman"/>
          <w:noProof/>
          <w:color w:val="000000" w:themeColor="text1"/>
          <w:szCs w:val="24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>
        <w:rPr>
          <w:rFonts w:ascii="Times New Roman CYR" w:hAnsi="Times New Roman CYR"/>
        </w:rPr>
        <w:t xml:space="preserve">, </w:t>
      </w:r>
      <w:r w:rsidRPr="00B81A7C">
        <w:rPr>
          <w:rFonts w:ascii="Times New Roman CYR" w:hAnsi="Times New Roman CYR"/>
        </w:rPr>
        <w:t>а также в случае судебного либо арбитражного (третейского) спора с Раскрывающей Стороной</w:t>
      </w:r>
      <w:r>
        <w:rPr>
          <w:rFonts w:ascii="Times New Roman" w:hAnsi="Times New Roman"/>
          <w:noProof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; б) прямо предусмотрено условиями настоящего Договора/Соглашения "/>
            </w:textInput>
          </w:ffData>
        </w:fldChar>
      </w:r>
      <w:r>
        <w:rPr>
          <w:rFonts w:ascii="Times New Roman" w:hAnsi="Times New Roman"/>
          <w:noProof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noProof/>
          <w:color w:val="000000" w:themeColor="text1"/>
          <w:szCs w:val="24"/>
        </w:rPr>
      </w:r>
      <w:r>
        <w:rPr>
          <w:rFonts w:ascii="Times New Roman" w:hAnsi="Times New Roman"/>
          <w:noProof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 xml:space="preserve">; б) прямо предусмотрено условиями настоящего Договора/Соглашения </w:t>
      </w:r>
      <w:r>
        <w:rPr>
          <w:rFonts w:ascii="Times New Roman" w:hAnsi="Times New Roman"/>
          <w:noProof/>
          <w:color w:val="000000" w:themeColor="text1"/>
          <w:szCs w:val="24"/>
        </w:rPr>
        <w:fldChar w:fldCharType="end"/>
      </w:r>
      <w:r>
        <w:rPr>
          <w:rFonts w:ascii="Times New Roman" w:hAnsi="Times New Roman"/>
          <w:i/>
          <w:noProof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(Примечание: при включении в Договор условий о возможности предоставления сведений в составе заявки на участие в закупках ПАО &quot;НК &quot;Роснефть&quot; и/или Обществ Группы)"/>
            </w:textInput>
          </w:ffData>
        </w:fldChar>
      </w:r>
      <w:r>
        <w:rPr>
          <w:rFonts w:ascii="Times New Roman" w:hAnsi="Times New Roman"/>
          <w:i/>
          <w:noProof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i/>
          <w:noProof/>
          <w:color w:val="000000" w:themeColor="text1"/>
          <w:szCs w:val="24"/>
        </w:rPr>
      </w:r>
      <w:r>
        <w:rPr>
          <w:rFonts w:ascii="Times New Roman" w:hAnsi="Times New Roman"/>
          <w:i/>
          <w:noProof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 w:themeColor="text1"/>
          <w:szCs w:val="24"/>
        </w:rPr>
        <w:t>(Примечание: при включении в Договор условий о возможности предоставления сведений в составе заявки на участие в закупках ПАО "НК "Роснефть" и/или Обществ Группы)</w:t>
      </w:r>
      <w:r>
        <w:rPr>
          <w:rFonts w:ascii="Times New Roman" w:hAnsi="Times New Roman"/>
          <w:i/>
          <w:noProof/>
          <w:color w:val="000000" w:themeColor="text1"/>
          <w:szCs w:val="24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. </w:t>
      </w:r>
      <w:r w:rsidRPr="003C286C">
        <w:rPr>
          <w:rFonts w:ascii="Times New Roman" w:hAnsi="Times New Roman"/>
          <w:color w:val="000000" w:themeColor="text1"/>
        </w:rPr>
        <w:t>Информация,</w:t>
      </w:r>
      <w:r w:rsidRPr="00655F31">
        <w:rPr>
          <w:rFonts w:ascii="Times New Roman" w:hAnsi="Times New Roman"/>
          <w:color w:val="000000" w:themeColor="text1"/>
        </w:rPr>
        <w:t xml:space="preserve">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5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5.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До предоставления Конфиденциальной Информации</w:t>
      </w:r>
      <w:r w:rsidRPr="008C2A13">
        <w:rPr>
          <w:rFonts w:ascii="Times New Roman" w:hAnsi="Times New Roman"/>
          <w:color w:val="000000" w:themeColor="text1"/>
        </w:rPr>
        <w:t xml:space="preserve">, </w:t>
      </w:r>
      <w:r>
        <w:rPr>
          <w:rFonts w:ascii="Times New Roman" w:hAnsi="Times New Roman"/>
          <w:color w:val="000000" w:themeColor="text1"/>
        </w:rPr>
        <w:t>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</w:t>
      </w:r>
      <w:r w:rsidRPr="008C2A13">
        <w:rPr>
          <w:rFonts w:ascii="Times New Roman" w:hAnsi="Times New Roman"/>
          <w:color w:val="000000" w:themeColor="text1"/>
        </w:rPr>
        <w:t xml:space="preserve">, </w:t>
      </w:r>
      <w:r>
        <w:rPr>
          <w:rFonts w:ascii="Times New Roman" w:hAnsi="Times New Roman"/>
          <w:color w:val="000000" w:themeColor="text1"/>
        </w:rPr>
        <w:t xml:space="preserve">с указанием положений законодательства, в силу которых Получающая Сторона обязана предоставить Конфиденциальную Информацию, </w:t>
      </w:r>
      <w:r w:rsidRPr="008C2A13">
        <w:rPr>
          <w:rFonts w:ascii="Times New Roman" w:hAnsi="Times New Roman"/>
          <w:color w:val="000000" w:themeColor="text1"/>
        </w:rPr>
        <w:t>а также об условиях и сроках такого раскрытия</w:t>
      </w:r>
      <w:r>
        <w:rPr>
          <w:rFonts w:ascii="Times New Roman" w:hAnsi="Times New Roman"/>
          <w:color w:val="000000" w:themeColor="text1"/>
        </w:rPr>
        <w:t xml:space="preserve">. </w:t>
      </w:r>
    </w:p>
    <w:p w:rsidR="008936CE" w:rsidRDefault="008936CE" w:rsidP="008936CE">
      <w:pPr>
        <w:pStyle w:val="1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В любом случае Получающая Сторона </w:t>
      </w:r>
      <w:r w:rsidRPr="008C2A13">
        <w:rPr>
          <w:rFonts w:ascii="Times New Roman" w:hAnsi="Times New Roman"/>
          <w:color w:val="000000" w:themeColor="text1"/>
        </w:rPr>
        <w:t xml:space="preserve">раскроет только ту часть Конфиденциальной </w:t>
      </w:r>
      <w:r>
        <w:rPr>
          <w:rFonts w:ascii="Times New Roman" w:hAnsi="Times New Roman"/>
          <w:color w:val="000000" w:themeColor="text1"/>
        </w:rPr>
        <w:t>И</w:t>
      </w:r>
      <w:r w:rsidRPr="008C2A13">
        <w:rPr>
          <w:rFonts w:ascii="Times New Roman" w:hAnsi="Times New Roman"/>
          <w:color w:val="000000" w:themeColor="text1"/>
        </w:rPr>
        <w:t xml:space="preserve">нформации, раскрытие которой необходимо </w:t>
      </w:r>
      <w:r>
        <w:rPr>
          <w:rFonts w:ascii="Times New Roman" w:hAnsi="Times New Roman"/>
          <w:color w:val="000000" w:themeColor="text1"/>
        </w:rPr>
        <w:t xml:space="preserve">для соблюдения требований законодательства, </w:t>
      </w:r>
      <w:r w:rsidRPr="008C2A13">
        <w:rPr>
          <w:rFonts w:ascii="Times New Roman" w:hAnsi="Times New Roman"/>
          <w:color w:val="000000" w:themeColor="text1"/>
        </w:rPr>
        <w:t>вступивших в законную силу решений судов соответствующей юрисдикции</w:t>
      </w:r>
      <w:r w:rsidRPr="0025164D">
        <w:rPr>
          <w:rFonts w:ascii="Times New Roman" w:hAnsi="Times New Roman"/>
          <w:color w:val="000000" w:themeColor="text1"/>
        </w:rPr>
        <w:t xml:space="preserve"> </w:t>
      </w:r>
      <w:r w:rsidRPr="008C2A13">
        <w:rPr>
          <w:rFonts w:ascii="Times New Roman" w:hAnsi="Times New Roman"/>
          <w:color w:val="000000" w:themeColor="text1"/>
        </w:rPr>
        <w:t xml:space="preserve">либо законных требований </w:t>
      </w:r>
      <w:r>
        <w:rPr>
          <w:rFonts w:ascii="Times New Roman" w:hAnsi="Times New Roman"/>
          <w:color w:val="000000" w:themeColor="text1"/>
        </w:rPr>
        <w:t xml:space="preserve">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6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6.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bookmarkStart w:id="3" w:name="ТекстовоеПоле7"/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которые не должны его</w:t>
      </w:r>
      <w:r>
        <w:rPr>
          <w:rFonts w:ascii="Times New Roman" w:hAnsi="Times New Roman"/>
          <w:color w:val="000000" w:themeColor="text1"/>
        </w:rPr>
        <w:fldChar w:fldCharType="end"/>
      </w:r>
      <w:bookmarkEnd w:id="3"/>
      <w:r w:rsidRPr="00C33611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C33611">
        <w:rPr>
          <w:rFonts w:ascii="Times New Roman" w:hAnsi="Times New Roman"/>
          <w:color w:val="000000" w:themeColor="text1"/>
        </w:rPr>
        <w:instrText xml:space="preserve"> FORMTEXT </w:instrText>
      </w:r>
      <w:r w:rsidRPr="00C33611">
        <w:rPr>
          <w:rFonts w:ascii="Times New Roman" w:hAnsi="Times New Roman"/>
          <w:color w:val="000000" w:themeColor="text1"/>
        </w:rPr>
      </w:r>
      <w:r w:rsidRPr="00C33611">
        <w:rPr>
          <w:rFonts w:ascii="Times New Roman" w:hAnsi="Times New Roman"/>
          <w:color w:val="000000" w:themeColor="text1"/>
        </w:rPr>
        <w:fldChar w:fldCharType="separate"/>
      </w:r>
      <w:r w:rsidRPr="00C33611">
        <w:rPr>
          <w:rFonts w:ascii="Times New Roman" w:hAnsi="Times New Roman"/>
          <w:noProof/>
          <w:color w:val="000000" w:themeColor="text1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C33611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/Соглашения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Договора/Соглашения.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Примечание: с учетом п. 5 Пояснительной записки)"/>
            </w:textInput>
          </w:ffData>
        </w:fldChar>
      </w:r>
      <w:r>
        <w:rPr>
          <w:rFonts w:ascii="Times New Roman" w:hAnsi="Times New Roman"/>
          <w:i/>
          <w:color w:val="000000" w:themeColor="text1"/>
        </w:rPr>
        <w:instrText xml:space="preserve"> FORMTEXT </w:instrText>
      </w:r>
      <w:r>
        <w:rPr>
          <w:rFonts w:ascii="Times New Roman" w:hAnsi="Times New Roman"/>
          <w:i/>
          <w:color w:val="000000" w:themeColor="text1"/>
        </w:rPr>
      </w:r>
      <w:r>
        <w:rPr>
          <w:rFonts w:ascii="Times New Roman" w:hAnsi="Times New Roman"/>
          <w:i/>
          <w:color w:val="000000" w:themeColor="text1"/>
        </w:rPr>
        <w:fldChar w:fldCharType="separate"/>
      </w:r>
      <w:r>
        <w:rPr>
          <w:rFonts w:ascii="Times New Roman" w:hAnsi="Times New Roman"/>
          <w:i/>
          <w:noProof/>
          <w:color w:val="000000" w:themeColor="text1"/>
        </w:rPr>
        <w:t>(Примечание: с учетом п. 5 Пояснительной записки)</w:t>
      </w:r>
      <w:r>
        <w:rPr>
          <w:rFonts w:ascii="Times New Roman" w:hAnsi="Times New Roman"/>
          <w:i/>
          <w:color w:val="000000" w:themeColor="text1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7.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</w:t>
      </w:r>
      <w:r>
        <w:rPr>
          <w:rFonts w:ascii="Times New Roman" w:hAnsi="Times New Roman"/>
          <w:noProof/>
          <w:color w:val="000000" w:themeColor="text1"/>
        </w:rPr>
        <w:lastRenderedPageBreak/>
        <w:t>возникновения у Получающей Стороны предусмотренных в настоящем Договоре/Соглашении обязательств Раскрывающая Сторона</w:t>
      </w:r>
      <w:r>
        <w:rPr>
          <w:rFonts w:ascii="Times New Roman" w:hAnsi="Times New Roman"/>
          <w:color w:val="000000" w:themeColor="text1"/>
        </w:rPr>
        <w:fldChar w:fldCharType="end"/>
      </w:r>
      <w:r w:rsidRPr="006517F6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6517F6">
        <w:rPr>
          <w:rFonts w:ascii="Times New Roman" w:hAnsi="Times New Roman"/>
          <w:color w:val="000000" w:themeColor="text1"/>
        </w:rPr>
        <w:instrText xml:space="preserve"> FORMTEXT </w:instrText>
      </w:r>
      <w:r w:rsidRPr="006517F6">
        <w:rPr>
          <w:rFonts w:ascii="Times New Roman" w:hAnsi="Times New Roman"/>
          <w:color w:val="000000" w:themeColor="text1"/>
        </w:rPr>
      </w:r>
      <w:r w:rsidRPr="006517F6">
        <w:rPr>
          <w:rFonts w:ascii="Times New Roman" w:hAnsi="Times New Roman"/>
          <w:color w:val="000000" w:themeColor="text1"/>
        </w:rPr>
        <w:fldChar w:fldCharType="separate"/>
      </w:r>
      <w:r w:rsidRPr="006517F6">
        <w:rPr>
          <w:rFonts w:ascii="Times New Roman" w:hAnsi="Times New Roman"/>
          <w:noProof/>
          <w:color w:val="000000" w:themeColor="text1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6517F6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Федеральным законом от 29.07.2004 № 98-ФЗ «О коммерческой тайне» либо иным аналогичным законом.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i/>
          <w:noProof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Примечание: с учетом п. 6 Пояснительной записки)"/>
            </w:textInput>
          </w:ffData>
        </w:fldChar>
      </w:r>
      <w:r>
        <w:rPr>
          <w:rFonts w:ascii="Times New Roman" w:hAnsi="Times New Roman"/>
          <w:i/>
          <w:noProof/>
          <w:color w:val="000000" w:themeColor="text1"/>
        </w:rPr>
        <w:instrText xml:space="preserve"> FORMTEXT </w:instrText>
      </w:r>
      <w:r>
        <w:rPr>
          <w:rFonts w:ascii="Times New Roman" w:hAnsi="Times New Roman"/>
          <w:i/>
          <w:noProof/>
          <w:color w:val="000000" w:themeColor="text1"/>
        </w:rPr>
      </w:r>
      <w:r>
        <w:rPr>
          <w:rFonts w:ascii="Times New Roman" w:hAnsi="Times New Roman"/>
          <w:i/>
          <w:noProof/>
          <w:color w:val="000000" w:themeColor="text1"/>
        </w:rPr>
        <w:fldChar w:fldCharType="separate"/>
      </w:r>
      <w:r>
        <w:rPr>
          <w:rFonts w:ascii="Times New Roman" w:hAnsi="Times New Roman"/>
          <w:i/>
          <w:noProof/>
          <w:color w:val="000000" w:themeColor="text1"/>
        </w:rPr>
        <w:t>(Примечание: с учетом п. 6 Пояснительной записки)</w:t>
      </w:r>
      <w:r>
        <w:rPr>
          <w:rFonts w:ascii="Times New Roman" w:hAnsi="Times New Roman"/>
          <w:i/>
          <w:noProof/>
          <w:color w:val="000000" w:themeColor="text1"/>
        </w:rPr>
        <w:fldChar w:fldCharType="end"/>
      </w:r>
      <w:r w:rsidRPr="008A0472">
        <w:rPr>
          <w:rFonts w:ascii="Times New Roman" w:hAnsi="Times New Roman"/>
          <w:noProof/>
          <w:color w:val="000000" w:themeColor="text1"/>
        </w:rPr>
        <w:t xml:space="preserve">        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8.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>8.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>Договором/Соглашением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, не подлежит защите или подлежит защите в меньшей степени, чем предусмотрено настоящим </w:t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>Договором/Соглашением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, это не отменяет и не уменьшает обязательств Получающей Стороны по настоящему </w:t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>Договору/Соглашению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. 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9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9.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Договору/Соглашению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>, и при условии обеспечения Получающей Стороной Режима конфиденциальности в отношении Конфиденциальной Информации.</w:t>
      </w:r>
      <w:r w:rsidRPr="00F15BC8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10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10.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</w:t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), </w:t>
      </w:r>
      <w:r w:rsidRPr="000C4C90">
        <w:rPr>
          <w:rFonts w:ascii="Times New Roman" w:hAnsi="Times New Roman"/>
          <w:color w:val="000000" w:themeColor="text1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</w:t>
      </w:r>
      <w:r>
        <w:rPr>
          <w:rFonts w:ascii="Times New Roman" w:hAnsi="Times New Roman"/>
          <w:color w:val="000000" w:themeColor="text1"/>
        </w:rPr>
        <w:t xml:space="preserve">Акта приёма-передачи либо </w:t>
      </w:r>
      <w:r w:rsidRPr="000C4C90">
        <w:rPr>
          <w:rFonts w:ascii="Times New Roman" w:hAnsi="Times New Roman"/>
          <w:color w:val="000000" w:themeColor="text1"/>
        </w:rPr>
        <w:t xml:space="preserve"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0C4C90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0C4C90">
        <w:rPr>
          <w:rFonts w:ascii="Times New Roman" w:hAnsi="Times New Roman"/>
          <w:color w:val="000000" w:themeColor="text1"/>
        </w:rPr>
        <w:instrText xml:space="preserve"> FORMTEXT </w:instrText>
      </w:r>
      <w:r w:rsidRPr="000C4C90">
        <w:rPr>
          <w:rFonts w:ascii="Times New Roman" w:hAnsi="Times New Roman"/>
          <w:color w:val="000000" w:themeColor="text1"/>
        </w:rPr>
      </w:r>
      <w:r w:rsidRPr="000C4C90">
        <w:rPr>
          <w:rFonts w:ascii="Times New Roman" w:hAnsi="Times New Roman"/>
          <w:color w:val="000000" w:themeColor="text1"/>
        </w:rPr>
        <w:fldChar w:fldCharType="separate"/>
      </w:r>
      <w:r w:rsidRPr="000C4C90">
        <w:rPr>
          <w:rFonts w:ascii="Times New Roman" w:hAnsi="Times New Roman"/>
          <w:color w:val="000000" w:themeColor="text1"/>
        </w:rPr>
        <w:t>Договора/Соглашения</w:t>
      </w:r>
      <w:r w:rsidRPr="000C4C90">
        <w:rPr>
          <w:rFonts w:ascii="Times New Roman" w:hAnsi="Times New Roman"/>
          <w:color w:val="000000" w:themeColor="text1"/>
        </w:rPr>
        <w:fldChar w:fldCharType="end"/>
      </w:r>
      <w:r w:rsidRPr="000C4C90">
        <w:rPr>
          <w:rFonts w:ascii="Times New Roman" w:hAnsi="Times New Roman"/>
          <w:color w:val="000000" w:themeColor="text1"/>
        </w:rPr>
        <w:t xml:space="preserve">. </w:t>
      </w:r>
    </w:p>
    <w:p w:rsidR="008936CE" w:rsidRPr="00B77233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11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11.</w:t>
      </w:r>
      <w:r>
        <w:rPr>
          <w:rFonts w:ascii="Times New Roman" w:hAnsi="Times New Roman"/>
          <w:color w:val="000000" w:themeColor="text1"/>
        </w:rPr>
        <w:fldChar w:fldCharType="end"/>
      </w:r>
      <w:r w:rsidRPr="00D779DA">
        <w:rPr>
          <w:rFonts w:ascii="Times New Roman" w:hAnsi="Times New Roman"/>
          <w:color w:val="000000" w:themeColor="text1"/>
        </w:rPr>
        <w:t xml:space="preserve"> </w:t>
      </w:r>
      <w:r w:rsidRPr="0032535F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 с российским применимым правом:"/>
            </w:textInput>
          </w:ffData>
        </w:fldChar>
      </w:r>
      <w:r w:rsidRPr="0032535F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Pr="0032535F">
        <w:rPr>
          <w:rFonts w:ascii="Times New Roman" w:hAnsi="Times New Roman"/>
          <w:i/>
          <w:color w:val="000000" w:themeColor="text1"/>
        </w:rPr>
      </w:r>
      <w:r w:rsidRPr="0032535F">
        <w:rPr>
          <w:rFonts w:ascii="Times New Roman" w:hAnsi="Times New Roman"/>
          <w:i/>
          <w:color w:val="000000" w:themeColor="text1"/>
        </w:rPr>
        <w:fldChar w:fldCharType="separate"/>
      </w:r>
      <w:r w:rsidRPr="0032535F">
        <w:rPr>
          <w:rFonts w:ascii="Times New Roman" w:hAnsi="Times New Roman"/>
          <w:i/>
          <w:noProof/>
          <w:color w:val="000000" w:themeColor="text1"/>
        </w:rPr>
        <w:t>Необходимо выбрать формулировку для договоров с российским применимым правом:</w:t>
      </w:r>
      <w:r w:rsidRPr="0032535F">
        <w:rPr>
          <w:rFonts w:ascii="Times New Roman" w:hAnsi="Times New Roman"/>
          <w:i/>
          <w:color w:val="000000" w:themeColor="text1"/>
        </w:rPr>
        <w:fldChar w:fldCharType="end"/>
      </w:r>
    </w:p>
    <w:p w:rsidR="008936CE" w:rsidRPr="00FF71DD" w:rsidRDefault="008936CE" w:rsidP="008936CE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FF71DD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FF71DD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Pr="00FF71DD">
        <w:rPr>
          <w:rFonts w:ascii="Times New Roman" w:hAnsi="Times New Roman"/>
          <w:i/>
          <w:color w:val="000000" w:themeColor="text1"/>
        </w:rPr>
      </w:r>
      <w:r w:rsidRPr="00FF71DD">
        <w:rPr>
          <w:rFonts w:ascii="Times New Roman" w:hAnsi="Times New Roman"/>
          <w:i/>
          <w:color w:val="000000" w:themeColor="text1"/>
        </w:rPr>
        <w:fldChar w:fldCharType="separate"/>
      </w:r>
      <w:r w:rsidRPr="00FF71DD">
        <w:rPr>
          <w:rFonts w:ascii="Times New Roman" w:hAnsi="Times New Roman"/>
          <w:i/>
          <w:noProof/>
          <w:color w:val="000000" w:themeColor="text1"/>
        </w:rPr>
        <w:t>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</w:t>
      </w:r>
      <w:r w:rsidRPr="00FF71DD">
        <w:rPr>
          <w:rFonts w:ascii="Times New Roman" w:hAnsi="Times New Roman"/>
          <w:i/>
          <w:color w:val="000000" w:themeColor="text1"/>
        </w:rPr>
        <w:fldChar w:fldCharType="end"/>
      </w:r>
    </w:p>
    <w:p w:rsidR="008936CE" w:rsidRPr="00B77233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77233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B77233">
        <w:rPr>
          <w:rFonts w:ascii="Times New Roman" w:hAnsi="Times New Roman"/>
          <w:color w:val="000000" w:themeColor="text1"/>
        </w:rPr>
        <w:instrText xml:space="preserve"> FORMTEXT </w:instrText>
      </w:r>
      <w:r w:rsidRPr="00B77233">
        <w:rPr>
          <w:rFonts w:ascii="Times New Roman" w:hAnsi="Times New Roman"/>
          <w:color w:val="000000" w:themeColor="text1"/>
        </w:rPr>
      </w:r>
      <w:r w:rsidRPr="00B77233">
        <w:rPr>
          <w:rFonts w:ascii="Times New Roman" w:hAnsi="Times New Roman"/>
          <w:color w:val="000000" w:themeColor="text1"/>
        </w:rPr>
        <w:fldChar w:fldCharType="separate"/>
      </w:r>
      <w:r w:rsidRPr="00B77233">
        <w:rPr>
          <w:rFonts w:ascii="Times New Roman" w:hAnsi="Times New Roman"/>
          <w:noProof/>
          <w:color w:val="000000" w:themeColor="text1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Pr="00B77233">
        <w:rPr>
          <w:rFonts w:ascii="Times New Roman" w:hAnsi="Times New Roman"/>
          <w:color w:val="000000" w:themeColor="text1"/>
        </w:rPr>
        <w:fldChar w:fldCharType="end"/>
      </w:r>
      <w:r w:rsidRPr="00B77233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B77233">
        <w:rPr>
          <w:rFonts w:ascii="Times New Roman" w:hAnsi="Times New Roman"/>
          <w:color w:val="000000" w:themeColor="text1"/>
        </w:rPr>
        <w:instrText xml:space="preserve"> FORMTEXT </w:instrText>
      </w:r>
      <w:r w:rsidRPr="00B77233">
        <w:rPr>
          <w:rFonts w:ascii="Times New Roman" w:hAnsi="Times New Roman"/>
          <w:color w:val="000000" w:themeColor="text1"/>
        </w:rPr>
      </w:r>
      <w:r w:rsidRPr="00B77233">
        <w:rPr>
          <w:rFonts w:ascii="Times New Roman" w:hAnsi="Times New Roman"/>
          <w:color w:val="000000" w:themeColor="text1"/>
        </w:rPr>
        <w:fldChar w:fldCharType="separate"/>
      </w:r>
      <w:r w:rsidRPr="00B77233">
        <w:rPr>
          <w:rFonts w:ascii="Times New Roman" w:hAnsi="Times New Roman"/>
          <w:noProof/>
          <w:color w:val="000000" w:themeColor="text1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B77233">
        <w:rPr>
          <w:rFonts w:ascii="Times New Roman" w:hAnsi="Times New Roman"/>
          <w:color w:val="000000" w:themeColor="text1"/>
        </w:rPr>
        <w:fldChar w:fldCharType="end"/>
      </w:r>
      <w:r w:rsidRPr="00B77233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Pr="00B77233">
        <w:rPr>
          <w:rFonts w:ascii="Times New Roman" w:hAnsi="Times New Roman"/>
          <w:color w:val="000000" w:themeColor="text1"/>
        </w:rPr>
        <w:instrText xml:space="preserve"> FORMTEXT </w:instrText>
      </w:r>
      <w:r w:rsidRPr="00B77233">
        <w:rPr>
          <w:rFonts w:ascii="Times New Roman" w:hAnsi="Times New Roman"/>
          <w:color w:val="000000" w:themeColor="text1"/>
        </w:rPr>
      </w:r>
      <w:r w:rsidRPr="00B77233">
        <w:rPr>
          <w:rFonts w:ascii="Times New Roman" w:hAnsi="Times New Roman"/>
          <w:color w:val="000000" w:themeColor="text1"/>
        </w:rPr>
        <w:fldChar w:fldCharType="separate"/>
      </w:r>
      <w:r w:rsidRPr="00B77233">
        <w:rPr>
          <w:rFonts w:ascii="Times New Roman" w:hAnsi="Times New Roman"/>
          <w:noProof/>
          <w:color w:val="000000" w:themeColor="text1"/>
        </w:rPr>
        <w:t xml:space="preserve"> выплатить Раскрывающей Стороне неустойку за каждый факт Разглашения в размере __ рублей и несанкционированного использования в размере __ рублей.</w:t>
      </w:r>
      <w:r w:rsidRPr="00B77233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При этом убытки возмещаются в полной сумме сверх указанной неустойки (штрафная неустойка).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i/>
          <w:noProof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7 Пояснительной записки)"/>
            </w:textInput>
          </w:ffData>
        </w:fldChar>
      </w:r>
      <w:r>
        <w:rPr>
          <w:rFonts w:ascii="Times New Roman" w:hAnsi="Times New Roman"/>
          <w:i/>
          <w:noProof/>
          <w:color w:val="000000" w:themeColor="text1"/>
        </w:rPr>
        <w:instrText xml:space="preserve"> FORMTEXT </w:instrText>
      </w:r>
      <w:r>
        <w:rPr>
          <w:rFonts w:ascii="Times New Roman" w:hAnsi="Times New Roman"/>
          <w:i/>
          <w:noProof/>
          <w:color w:val="000000" w:themeColor="text1"/>
        </w:rPr>
      </w:r>
      <w:r>
        <w:rPr>
          <w:rFonts w:ascii="Times New Roman" w:hAnsi="Times New Roman"/>
          <w:i/>
          <w:noProof/>
          <w:color w:val="000000" w:themeColor="text1"/>
        </w:rPr>
        <w:fldChar w:fldCharType="separate"/>
      </w:r>
      <w:r>
        <w:rPr>
          <w:rFonts w:ascii="Times New Roman" w:hAnsi="Times New Roman"/>
          <w:i/>
          <w:noProof/>
          <w:color w:val="000000" w:themeColor="text1"/>
        </w:rPr>
        <w:t xml:space="preserve"> (Примечание: с учетом п. 7 Пояснительной записки)</w:t>
      </w:r>
      <w:r>
        <w:rPr>
          <w:rFonts w:ascii="Times New Roman" w:hAnsi="Times New Roman"/>
          <w:i/>
          <w:noProof/>
          <w:color w:val="000000" w:themeColor="text1"/>
        </w:rPr>
        <w:fldChar w:fldCharType="end"/>
      </w:r>
    </w:p>
    <w:p w:rsidR="008936CE" w:rsidRPr="00FF71DD" w:rsidRDefault="008936CE" w:rsidP="008936CE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FF71DD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FF71DD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Pr="00FF71DD">
        <w:rPr>
          <w:rFonts w:ascii="Times New Roman" w:hAnsi="Times New Roman"/>
          <w:i/>
          <w:color w:val="000000" w:themeColor="text1"/>
        </w:rPr>
      </w:r>
      <w:r w:rsidRPr="00FF71DD">
        <w:rPr>
          <w:rFonts w:ascii="Times New Roman" w:hAnsi="Times New Roman"/>
          <w:i/>
          <w:color w:val="000000" w:themeColor="text1"/>
        </w:rPr>
        <w:fldChar w:fldCharType="separate"/>
      </w:r>
      <w:r w:rsidRPr="00FF71DD">
        <w:rPr>
          <w:rFonts w:ascii="Times New Roman" w:hAnsi="Times New Roman"/>
          <w:i/>
          <w:noProof/>
          <w:color w:val="000000" w:themeColor="text1"/>
        </w:rPr>
        <w:t>Вариант 2 (Взаимное раскрытие, при котором предполагается, что объем и характер информации, раскрываемой Роснефтью, является незначительным)</w:t>
      </w:r>
      <w:r w:rsidRPr="00FF71DD">
        <w:rPr>
          <w:rFonts w:ascii="Times New Roman" w:hAnsi="Times New Roman"/>
          <w:i/>
          <w:color w:val="000000" w:themeColor="text1"/>
        </w:rPr>
        <w:fldChar w:fldCharType="end"/>
      </w:r>
    </w:p>
    <w:p w:rsidR="008936CE" w:rsidRPr="00B77233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</w:t>
      </w:r>
      <w:r>
        <w:rPr>
          <w:rFonts w:ascii="Times New Roman" w:hAnsi="Times New Roman"/>
          <w:color w:val="000000" w:themeColor="text1"/>
        </w:rPr>
        <w:fldChar w:fldCharType="end"/>
      </w:r>
      <w:r w:rsidRPr="00FF71DD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ЛИБО "/>
            </w:textInput>
          </w:ffData>
        </w:fldChar>
      </w:r>
      <w:r w:rsidRPr="00FF71DD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Pr="00FF71DD">
        <w:rPr>
          <w:rFonts w:ascii="Times New Roman" w:hAnsi="Times New Roman"/>
          <w:i/>
          <w:color w:val="000000" w:themeColor="text1"/>
        </w:rPr>
      </w:r>
      <w:r w:rsidRPr="00FF71DD">
        <w:rPr>
          <w:rFonts w:ascii="Times New Roman" w:hAnsi="Times New Roman"/>
          <w:i/>
          <w:color w:val="000000" w:themeColor="text1"/>
        </w:rPr>
        <w:fldChar w:fldCharType="separate"/>
      </w:r>
      <w:r w:rsidRPr="00FF71DD">
        <w:rPr>
          <w:rFonts w:ascii="Times New Roman" w:hAnsi="Times New Roman"/>
          <w:i/>
          <w:noProof/>
          <w:color w:val="000000" w:themeColor="text1"/>
        </w:rPr>
        <w:t xml:space="preserve">ЛИБО </w:t>
      </w:r>
      <w:r w:rsidRPr="00FF71DD">
        <w:rPr>
          <w:rFonts w:ascii="Times New Roman" w:hAnsi="Times New Roman"/>
          <w:i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реальный ущерб,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реальный ущерб,</w:t>
      </w:r>
      <w:r>
        <w:rPr>
          <w:rFonts w:ascii="Times New Roman" w:hAnsi="Times New Roman"/>
          <w:color w:val="000000" w:themeColor="text1"/>
        </w:rPr>
        <w:fldChar w:fldCharType="end"/>
      </w:r>
      <w:r w:rsidRPr="00B77233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B77233">
        <w:rPr>
          <w:rFonts w:ascii="Times New Roman" w:hAnsi="Times New Roman"/>
          <w:color w:val="000000" w:themeColor="text1"/>
        </w:rPr>
        <w:instrText xml:space="preserve"> FORMTEXT </w:instrText>
      </w:r>
      <w:r w:rsidRPr="00B77233">
        <w:rPr>
          <w:rFonts w:ascii="Times New Roman" w:hAnsi="Times New Roman"/>
          <w:color w:val="000000" w:themeColor="text1"/>
        </w:rPr>
      </w:r>
      <w:r w:rsidRPr="00B77233">
        <w:rPr>
          <w:rFonts w:ascii="Times New Roman" w:hAnsi="Times New Roman"/>
          <w:color w:val="000000" w:themeColor="text1"/>
        </w:rPr>
        <w:fldChar w:fldCharType="separate"/>
      </w:r>
      <w:r w:rsidRPr="00B77233">
        <w:rPr>
          <w:rFonts w:ascii="Times New Roman" w:hAnsi="Times New Roman"/>
          <w:noProof/>
          <w:color w:val="000000" w:themeColor="text1"/>
        </w:rPr>
        <w:t xml:space="preserve"> причинённый таким Разглашением, при этом </w:t>
      </w:r>
      <w:r w:rsidRPr="00B77233">
        <w:rPr>
          <w:rFonts w:ascii="Times New Roman" w:hAnsi="Times New Roman"/>
          <w:noProof/>
          <w:color w:val="000000" w:themeColor="text1"/>
        </w:rPr>
        <w:lastRenderedPageBreak/>
        <w:t>упущенная выгода возмещению не подлежит.</w:t>
      </w:r>
      <w:r w:rsidRPr="00B77233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i/>
          <w:noProof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8 Пояснительной записки)"/>
            </w:textInput>
          </w:ffData>
        </w:fldChar>
      </w:r>
      <w:r>
        <w:rPr>
          <w:rFonts w:ascii="Times New Roman" w:hAnsi="Times New Roman"/>
          <w:i/>
          <w:noProof/>
          <w:color w:val="000000" w:themeColor="text1"/>
        </w:rPr>
        <w:instrText xml:space="preserve"> FORMTEXT </w:instrText>
      </w:r>
      <w:r>
        <w:rPr>
          <w:rFonts w:ascii="Times New Roman" w:hAnsi="Times New Roman"/>
          <w:i/>
          <w:noProof/>
          <w:color w:val="000000" w:themeColor="text1"/>
        </w:rPr>
      </w:r>
      <w:r>
        <w:rPr>
          <w:rFonts w:ascii="Times New Roman" w:hAnsi="Times New Roman"/>
          <w:i/>
          <w:noProof/>
          <w:color w:val="000000" w:themeColor="text1"/>
        </w:rPr>
        <w:fldChar w:fldCharType="separate"/>
      </w:r>
      <w:r>
        <w:rPr>
          <w:rFonts w:ascii="Times New Roman" w:hAnsi="Times New Roman"/>
          <w:i/>
          <w:noProof/>
          <w:color w:val="000000" w:themeColor="text1"/>
        </w:rPr>
        <w:t xml:space="preserve"> (Примечание: с учетом п. 8 Пояснительной записки)</w:t>
      </w:r>
      <w:r>
        <w:rPr>
          <w:rFonts w:ascii="Times New Roman" w:hAnsi="Times New Roman"/>
          <w:i/>
          <w:noProof/>
          <w:color w:val="000000" w:themeColor="text1"/>
        </w:rPr>
        <w:fldChar w:fldCharType="end"/>
      </w:r>
    </w:p>
    <w:p w:rsidR="008936CE" w:rsidRPr="00FF71DD" w:rsidRDefault="008936CE" w:rsidP="008936CE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FF71DD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FF71DD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Pr="00FF71DD">
        <w:rPr>
          <w:rFonts w:ascii="Times New Roman" w:hAnsi="Times New Roman"/>
          <w:i/>
          <w:color w:val="000000" w:themeColor="text1"/>
        </w:rPr>
      </w:r>
      <w:r w:rsidRPr="00FF71DD">
        <w:rPr>
          <w:rFonts w:ascii="Times New Roman" w:hAnsi="Times New Roman"/>
          <w:i/>
          <w:color w:val="000000" w:themeColor="text1"/>
        </w:rPr>
        <w:fldChar w:fldCharType="separate"/>
      </w:r>
      <w:r w:rsidRPr="00FF71DD">
        <w:rPr>
          <w:rFonts w:ascii="Times New Roman" w:hAnsi="Times New Roman"/>
          <w:i/>
          <w:noProof/>
          <w:color w:val="000000" w:themeColor="text1"/>
        </w:rPr>
        <w:t>Вариант 3 (Роснефть является Получающей Стороной)</w:t>
      </w:r>
      <w:r w:rsidRPr="00FF71DD">
        <w:rPr>
          <w:rFonts w:ascii="Times New Roman" w:hAnsi="Times New Roman"/>
          <w:i/>
          <w:color w:val="000000" w:themeColor="text1"/>
        </w:rPr>
        <w:fldChar w:fldCharType="end"/>
      </w:r>
    </w:p>
    <w:p w:rsidR="008936CE" w:rsidRPr="00B77233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77233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B77233">
        <w:rPr>
          <w:rFonts w:ascii="Times New Roman" w:hAnsi="Times New Roman"/>
          <w:color w:val="000000" w:themeColor="text1"/>
        </w:rPr>
        <w:instrText xml:space="preserve"> FORMTEXT </w:instrText>
      </w:r>
      <w:r w:rsidRPr="00B77233">
        <w:rPr>
          <w:rFonts w:ascii="Times New Roman" w:hAnsi="Times New Roman"/>
          <w:color w:val="000000" w:themeColor="text1"/>
        </w:rPr>
      </w:r>
      <w:r w:rsidRPr="00B77233">
        <w:rPr>
          <w:rFonts w:ascii="Times New Roman" w:hAnsi="Times New Roman"/>
          <w:color w:val="000000" w:themeColor="text1"/>
        </w:rPr>
        <w:fldChar w:fldCharType="separate"/>
      </w:r>
      <w:r w:rsidRPr="00B77233">
        <w:rPr>
          <w:rFonts w:ascii="Times New Roman" w:hAnsi="Times New Roman"/>
          <w:noProof/>
          <w:color w:val="000000" w:themeColor="text1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B77233">
        <w:rPr>
          <w:rFonts w:ascii="Times New Roman" w:hAnsi="Times New Roman"/>
          <w:color w:val="000000" w:themeColor="text1"/>
        </w:rPr>
        <w:fldChar w:fldCharType="end"/>
      </w:r>
      <w:r w:rsidRPr="00B77233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B77233">
        <w:rPr>
          <w:rFonts w:ascii="Times New Roman" w:hAnsi="Times New Roman"/>
          <w:color w:val="000000" w:themeColor="text1"/>
        </w:rPr>
        <w:instrText xml:space="preserve"> FORMTEXT </w:instrText>
      </w:r>
      <w:r w:rsidRPr="00B77233">
        <w:rPr>
          <w:rFonts w:ascii="Times New Roman" w:hAnsi="Times New Roman"/>
          <w:color w:val="000000" w:themeColor="text1"/>
        </w:rPr>
      </w:r>
      <w:r w:rsidRPr="00B77233">
        <w:rPr>
          <w:rFonts w:ascii="Times New Roman" w:hAnsi="Times New Roman"/>
          <w:color w:val="000000" w:themeColor="text1"/>
        </w:rPr>
        <w:fldChar w:fldCharType="separate"/>
      </w:r>
      <w:r w:rsidRPr="00B77233">
        <w:rPr>
          <w:rFonts w:ascii="Times New Roman" w:hAnsi="Times New Roman"/>
          <w:noProof/>
          <w:color w:val="000000" w:themeColor="text1"/>
        </w:rPr>
        <w:t xml:space="preserve"> упущенная выгода возмещению не подлежит.</w:t>
      </w:r>
      <w:r w:rsidRPr="00B77233">
        <w:rPr>
          <w:rFonts w:ascii="Times New Roman" w:hAnsi="Times New Roman"/>
          <w:color w:val="000000" w:themeColor="text1"/>
        </w:rPr>
        <w:fldChar w:fldCharType="end"/>
      </w:r>
    </w:p>
    <w:p w:rsidR="008936CE" w:rsidRPr="00FF71DD" w:rsidRDefault="008936CE" w:rsidP="008936CE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 w:rsidRPr="00FF71DD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 с иностранным применимым правом:"/>
            </w:textInput>
          </w:ffData>
        </w:fldChar>
      </w:r>
      <w:r w:rsidRPr="00FF71DD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Pr="00FF71DD">
        <w:rPr>
          <w:rFonts w:ascii="Times New Roman" w:hAnsi="Times New Roman"/>
          <w:i/>
          <w:color w:val="000000" w:themeColor="text1"/>
        </w:rPr>
      </w:r>
      <w:r w:rsidRPr="00FF71DD">
        <w:rPr>
          <w:rFonts w:ascii="Times New Roman" w:hAnsi="Times New Roman"/>
          <w:i/>
          <w:color w:val="000000" w:themeColor="text1"/>
        </w:rPr>
        <w:fldChar w:fldCharType="separate"/>
      </w:r>
      <w:r w:rsidRPr="00FF71DD">
        <w:rPr>
          <w:rFonts w:ascii="Times New Roman" w:hAnsi="Times New Roman"/>
          <w:i/>
          <w:noProof/>
          <w:color w:val="000000" w:themeColor="text1"/>
        </w:rPr>
        <w:t>Необходимо выбрать формулировку для договоров с иностранным применимым правом:</w:t>
      </w:r>
      <w:r w:rsidRPr="00FF71DD">
        <w:rPr>
          <w:rFonts w:ascii="Times New Roman" w:hAnsi="Times New Roman"/>
          <w:i/>
          <w:color w:val="000000" w:themeColor="text1"/>
        </w:rPr>
        <w:fldChar w:fldCharType="end"/>
      </w:r>
    </w:p>
    <w:p w:rsidR="008936CE" w:rsidRPr="00FF71DD" w:rsidRDefault="008936CE" w:rsidP="008936CE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 w:rsidRPr="00FF71DD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FF71DD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Pr="00FF71DD">
        <w:rPr>
          <w:rFonts w:ascii="Times New Roman" w:hAnsi="Times New Roman"/>
          <w:i/>
          <w:color w:val="000000" w:themeColor="text1"/>
        </w:rPr>
      </w:r>
      <w:r w:rsidRPr="00FF71DD">
        <w:rPr>
          <w:rFonts w:ascii="Times New Roman" w:hAnsi="Times New Roman"/>
          <w:i/>
          <w:color w:val="000000" w:themeColor="text1"/>
        </w:rPr>
        <w:fldChar w:fldCharType="separate"/>
      </w:r>
      <w:r w:rsidRPr="00FF71DD">
        <w:rPr>
          <w:rFonts w:ascii="Times New Roman" w:hAnsi="Times New Roman"/>
          <w:i/>
          <w:noProof/>
          <w:color w:val="000000" w:themeColor="text1"/>
        </w:rPr>
        <w:t xml:space="preserve">Вариант 1 (Роснефть раскрывающая сторона) </w:t>
      </w:r>
      <w:r w:rsidRPr="00FF71DD">
        <w:rPr>
          <w:rFonts w:ascii="Times New Roman" w:hAnsi="Times New Roman"/>
          <w:i/>
          <w:color w:val="000000" w:themeColor="text1"/>
        </w:rPr>
        <w:fldChar w:fldCharType="end"/>
      </w:r>
    </w:p>
    <w:p w:rsidR="008936CE" w:rsidRPr="00B77233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B77233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</w:textInput>
          </w:ffData>
        </w:fldChar>
      </w:r>
      <w:r w:rsidRPr="00B77233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B77233">
        <w:rPr>
          <w:rFonts w:ascii="Times New Roman" w:hAnsi="Times New Roman"/>
          <w:color w:val="000000" w:themeColor="text1"/>
          <w:szCs w:val="24"/>
        </w:rPr>
      </w:r>
      <w:r w:rsidRPr="00B77233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B77233">
        <w:rPr>
          <w:rFonts w:ascii="Times New Roman" w:hAnsi="Times New Roman"/>
          <w:noProof/>
          <w:color w:val="000000" w:themeColor="text1"/>
          <w:szCs w:val="24"/>
        </w:rPr>
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</w:t>
      </w:r>
      <w:r w:rsidRPr="00B77233">
        <w:rPr>
          <w:rFonts w:ascii="Times New Roman" w:hAnsi="Times New Roman"/>
          <w:color w:val="000000" w:themeColor="text1"/>
          <w:szCs w:val="24"/>
        </w:rPr>
        <w:fldChar w:fldCharType="end"/>
      </w:r>
      <w:r w:rsidRPr="00B77233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8936CE" w:rsidRPr="00B77233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B77233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</w:textInput>
          </w:ffData>
        </w:fldChar>
      </w:r>
      <w:r w:rsidRPr="00B77233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B77233">
        <w:rPr>
          <w:rFonts w:ascii="Times New Roman" w:hAnsi="Times New Roman"/>
          <w:color w:val="000000" w:themeColor="text1"/>
          <w:szCs w:val="24"/>
        </w:rPr>
      </w:r>
      <w:r w:rsidRPr="00B77233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B77233">
        <w:rPr>
          <w:rFonts w:ascii="Times New Roman" w:hAnsi="Times New Roman"/>
          <w:noProof/>
          <w:color w:val="000000" w:themeColor="text1"/>
          <w:szCs w:val="24"/>
        </w:rPr>
        <w:t>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</w:t>
      </w:r>
      <w:r w:rsidRPr="00B77233">
        <w:rPr>
          <w:rFonts w:ascii="Times New Roman" w:hAnsi="Times New Roman"/>
          <w:color w:val="000000" w:themeColor="text1"/>
          <w:szCs w:val="24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 xml:space="preserve"> незамедлительно выплатить Раскрывающей Стороне всю сумму таких выгод по первому требованию Раскрывающей Стороны.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 w:rsidRPr="003D4749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3D4749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3D4749">
        <w:rPr>
          <w:rFonts w:ascii="Times New Roman" w:hAnsi="Times New Roman"/>
          <w:color w:val="000000" w:themeColor="text1"/>
          <w:szCs w:val="24"/>
        </w:rPr>
      </w:r>
      <w:r w:rsidRPr="003D4749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3D4749">
        <w:rPr>
          <w:rFonts w:ascii="Times New Roman" w:hAnsi="Times New Roman"/>
          <w:noProof/>
          <w:color w:val="000000" w:themeColor="text1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</w:r>
      <w:r w:rsidRPr="003D4749">
        <w:rPr>
          <w:rFonts w:ascii="Times New Roman" w:hAnsi="Times New Roman"/>
          <w:color w:val="000000" w:themeColor="text1"/>
          <w:szCs w:val="24"/>
        </w:rPr>
        <w:fldChar w:fldCharType="end"/>
      </w:r>
      <w:r w:rsidRPr="003D4749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3D4749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3D4749">
        <w:rPr>
          <w:rFonts w:ascii="Times New Roman" w:hAnsi="Times New Roman"/>
          <w:color w:val="000000" w:themeColor="text1"/>
          <w:szCs w:val="24"/>
        </w:rPr>
      </w:r>
      <w:r w:rsidRPr="003D4749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3D4749">
        <w:rPr>
          <w:rFonts w:ascii="Times New Roman" w:hAnsi="Times New Roman"/>
          <w:noProof/>
          <w:color w:val="000000" w:themeColor="text1"/>
          <w:szCs w:val="24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3D4749">
        <w:rPr>
          <w:rFonts w:ascii="Times New Roman" w:hAnsi="Times New Roman"/>
          <w:color w:val="000000" w:themeColor="text1"/>
          <w:szCs w:val="24"/>
        </w:rPr>
        <w:fldChar w:fldCharType="end"/>
      </w:r>
    </w:p>
    <w:p w:rsidR="008936CE" w:rsidRPr="00FF71DD" w:rsidRDefault="008936CE" w:rsidP="008936CE">
      <w:pPr>
        <w:pStyle w:val="10"/>
        <w:ind w:firstLine="708"/>
        <w:jc w:val="both"/>
        <w:rPr>
          <w:i/>
          <w:color w:val="000000" w:themeColor="text1"/>
        </w:rPr>
      </w:pPr>
      <w:r w:rsidRPr="00FF71DD">
        <w:rPr>
          <w:rFonts w:ascii="Times New Roman" w:hAnsi="Times New Roman"/>
          <w:i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FF71DD">
        <w:rPr>
          <w:rFonts w:ascii="Times New Roman" w:hAnsi="Times New Roman"/>
          <w:i/>
          <w:color w:val="000000" w:themeColor="text1"/>
          <w:szCs w:val="24"/>
        </w:rPr>
        <w:instrText xml:space="preserve"> FORMTEXT </w:instrText>
      </w:r>
      <w:r w:rsidRPr="00FF71DD">
        <w:rPr>
          <w:rFonts w:ascii="Times New Roman" w:hAnsi="Times New Roman"/>
          <w:i/>
          <w:color w:val="000000" w:themeColor="text1"/>
          <w:szCs w:val="24"/>
        </w:rPr>
      </w:r>
      <w:r w:rsidRPr="00FF71DD">
        <w:rPr>
          <w:rFonts w:ascii="Times New Roman" w:hAnsi="Times New Roman"/>
          <w:i/>
          <w:color w:val="000000" w:themeColor="text1"/>
          <w:szCs w:val="24"/>
        </w:rPr>
        <w:fldChar w:fldCharType="separate"/>
      </w:r>
      <w:r w:rsidRPr="00FF71DD">
        <w:rPr>
          <w:rFonts w:ascii="Times New Roman" w:hAnsi="Times New Roman"/>
          <w:i/>
          <w:noProof/>
          <w:color w:val="000000" w:themeColor="text1"/>
          <w:szCs w:val="24"/>
        </w:rPr>
        <w:t xml:space="preserve">Вариант 2 (Роснефть получающая сторона) </w:t>
      </w:r>
      <w:r w:rsidRPr="00FF71DD">
        <w:rPr>
          <w:rFonts w:ascii="Times New Roman" w:hAnsi="Times New Roman"/>
          <w:i/>
          <w:color w:val="000000" w:themeColor="text1"/>
          <w:szCs w:val="24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 xml:space="preserve"> в результате нарушения условий настоящий статьи;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>(3) обязанность по доказыванию факта разглашения и размера убытков возлагается на Раскрывающую Сторону;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 w:rsidRPr="000F3ACF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0F3ACF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0F3ACF">
        <w:rPr>
          <w:rFonts w:ascii="Times New Roman" w:hAnsi="Times New Roman"/>
          <w:color w:val="000000" w:themeColor="text1"/>
          <w:szCs w:val="24"/>
        </w:rPr>
      </w:r>
      <w:r w:rsidRPr="000F3ACF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0F3ACF">
        <w:rPr>
          <w:rFonts w:ascii="Times New Roman" w:hAnsi="Times New Roman"/>
          <w:noProof/>
          <w:color w:val="000000" w:themeColor="text1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0F3ACF">
        <w:rPr>
          <w:rFonts w:ascii="Times New Roman" w:hAnsi="Times New Roman"/>
          <w:color w:val="000000" w:themeColor="text1"/>
          <w:szCs w:val="24"/>
        </w:rPr>
        <w:fldChar w:fldCharType="end"/>
      </w:r>
      <w:r w:rsidRPr="000F3ACF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0F3ACF">
        <w:rPr>
          <w:rFonts w:ascii="Times New Roman" w:hAnsi="Times New Roman"/>
          <w:color w:val="000000" w:themeColor="text1"/>
        </w:rPr>
        <w:instrText xml:space="preserve"> FORMTEXT </w:instrText>
      </w:r>
      <w:r w:rsidRPr="000F3ACF">
        <w:rPr>
          <w:rFonts w:ascii="Times New Roman" w:hAnsi="Times New Roman"/>
          <w:color w:val="000000" w:themeColor="text1"/>
        </w:rPr>
      </w:r>
      <w:r w:rsidRPr="000F3ACF">
        <w:rPr>
          <w:rFonts w:ascii="Times New Roman" w:hAnsi="Times New Roman"/>
          <w:color w:val="000000" w:themeColor="text1"/>
        </w:rPr>
        <w:fldChar w:fldCharType="separate"/>
      </w:r>
      <w:r w:rsidRPr="000F3ACF">
        <w:rPr>
          <w:rFonts w:ascii="Times New Roman" w:hAnsi="Times New Roman"/>
          <w:noProof/>
          <w:color w:val="000000" w:themeColor="text1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0F3ACF">
        <w:rPr>
          <w:rFonts w:ascii="Times New Roman" w:hAnsi="Times New Roman"/>
          <w:color w:val="000000" w:themeColor="text1"/>
        </w:rPr>
        <w:fldChar w:fldCharType="end"/>
      </w:r>
    </w:p>
    <w:p w:rsidR="008936CE" w:rsidRPr="00FF71DD" w:rsidRDefault="008936CE" w:rsidP="008936CE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FF71DD">
        <w:rPr>
          <w:rFonts w:ascii="Times New Roman" w:hAnsi="Times New Roman"/>
          <w:i/>
          <w:color w:val="000000" w:themeColor="text1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FF71DD">
        <w:rPr>
          <w:rFonts w:ascii="Times New Roman" w:hAnsi="Times New Roman"/>
          <w:i/>
          <w:color w:val="000000" w:themeColor="text1"/>
          <w:szCs w:val="24"/>
        </w:rPr>
        <w:instrText xml:space="preserve"> FORMTEXT </w:instrText>
      </w:r>
      <w:r w:rsidRPr="00FF71DD">
        <w:rPr>
          <w:rFonts w:ascii="Times New Roman" w:hAnsi="Times New Roman"/>
          <w:i/>
          <w:color w:val="000000" w:themeColor="text1"/>
          <w:szCs w:val="24"/>
        </w:rPr>
      </w:r>
      <w:r w:rsidRPr="00FF71DD">
        <w:rPr>
          <w:rFonts w:ascii="Times New Roman" w:hAnsi="Times New Roman"/>
          <w:i/>
          <w:color w:val="000000" w:themeColor="text1"/>
          <w:szCs w:val="24"/>
        </w:rPr>
        <w:fldChar w:fldCharType="separate"/>
      </w:r>
      <w:r w:rsidRPr="00FF71DD">
        <w:rPr>
          <w:rFonts w:ascii="Times New Roman" w:hAnsi="Times New Roman"/>
          <w:i/>
          <w:noProof/>
          <w:color w:val="000000" w:themeColor="text1"/>
          <w:szCs w:val="24"/>
        </w:rPr>
        <w:t xml:space="preserve">Вариант 3 (Взаимное раскрытие) </w:t>
      </w:r>
      <w:r w:rsidRPr="00FF71DD">
        <w:rPr>
          <w:rFonts w:ascii="Times New Roman" w:hAnsi="Times New Roman"/>
          <w:i/>
          <w:color w:val="000000" w:themeColor="text1"/>
          <w:szCs w:val="24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/Соглашения Получающей Стороной;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Конфиденциальной Информации, произошедшего в результате нарушения условий настоящего Договора/Соглашения Получающей Стороной;</w:t>
      </w:r>
      <w:r>
        <w:rPr>
          <w:rFonts w:ascii="Times New Roman" w:hAnsi="Times New Roman"/>
          <w:color w:val="000000" w:themeColor="text1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</w:r>
      <w:r>
        <w:rPr>
          <w:rFonts w:ascii="Times New Roman" w:hAnsi="Times New Roman"/>
          <w:color w:val="000000" w:themeColor="text1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 w:rsidRPr="000F3ACF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0F3ACF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0F3ACF">
        <w:rPr>
          <w:rFonts w:ascii="Times New Roman" w:hAnsi="Times New Roman"/>
          <w:color w:val="000000" w:themeColor="text1"/>
          <w:szCs w:val="24"/>
        </w:rPr>
      </w:r>
      <w:r w:rsidRPr="000F3ACF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0F3ACF">
        <w:rPr>
          <w:rFonts w:ascii="Times New Roman" w:hAnsi="Times New Roman"/>
          <w:noProof/>
          <w:color w:val="000000" w:themeColor="text1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0F3ACF">
        <w:rPr>
          <w:rFonts w:ascii="Times New Roman" w:hAnsi="Times New Roman"/>
          <w:color w:val="000000" w:themeColor="text1"/>
          <w:szCs w:val="24"/>
        </w:rPr>
        <w:fldChar w:fldCharType="end"/>
      </w:r>
      <w:r w:rsidRPr="000F3ACF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0F3ACF">
        <w:rPr>
          <w:rFonts w:ascii="Times New Roman" w:hAnsi="Times New Roman"/>
          <w:color w:val="000000" w:themeColor="text1"/>
        </w:rPr>
        <w:instrText xml:space="preserve"> FORMTEXT </w:instrText>
      </w:r>
      <w:r w:rsidRPr="000F3ACF">
        <w:rPr>
          <w:rFonts w:ascii="Times New Roman" w:hAnsi="Times New Roman"/>
          <w:color w:val="000000" w:themeColor="text1"/>
        </w:rPr>
      </w:r>
      <w:r w:rsidRPr="000F3ACF">
        <w:rPr>
          <w:rFonts w:ascii="Times New Roman" w:hAnsi="Times New Roman"/>
          <w:color w:val="000000" w:themeColor="text1"/>
        </w:rPr>
        <w:fldChar w:fldCharType="separate"/>
      </w:r>
      <w:r w:rsidRPr="000F3ACF">
        <w:rPr>
          <w:rFonts w:ascii="Times New Roman" w:hAnsi="Times New Roman"/>
          <w:noProof/>
          <w:color w:val="000000" w:themeColor="text1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0F3ACF">
        <w:rPr>
          <w:rFonts w:ascii="Times New Roman" w:hAnsi="Times New Roman"/>
          <w:color w:val="000000" w:themeColor="text1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12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12.</w:t>
      </w:r>
      <w:r>
        <w:rPr>
          <w:rFonts w:ascii="Times New Roman" w:hAnsi="Times New Roman"/>
          <w:color w:val="000000" w:themeColor="text1"/>
        </w:rPr>
        <w:fldChar w:fldCharType="end"/>
      </w:r>
      <w:r w:rsidRPr="0073203F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</w:t>
      </w:r>
      <w:r>
        <w:rPr>
          <w:rFonts w:ascii="Times New Roman" w:hAnsi="Times New Roman"/>
          <w:color w:val="000000" w:themeColor="text1"/>
        </w:rPr>
        <w:t xml:space="preserve">предоставляемой по настоящему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Договору/Соглашению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, действуют </w:t>
      </w:r>
      <w:r w:rsidRPr="003A4A43"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4" w:name="ТекстовоеПоле1"/>
      <w:r w:rsidRPr="003A4A43">
        <w:rPr>
          <w:rFonts w:ascii="Times New Roman" w:hAnsi="Times New Roman"/>
          <w:color w:val="000000" w:themeColor="text1"/>
        </w:rPr>
        <w:instrText xml:space="preserve"> FORMTEXT </w:instrText>
      </w:r>
      <w:r w:rsidRPr="003A4A43">
        <w:rPr>
          <w:rFonts w:ascii="Times New Roman" w:hAnsi="Times New Roman"/>
          <w:color w:val="000000" w:themeColor="text1"/>
        </w:rPr>
      </w:r>
      <w:r w:rsidRPr="003A4A43">
        <w:rPr>
          <w:rFonts w:ascii="Times New Roman" w:hAnsi="Times New Roman"/>
          <w:color w:val="000000" w:themeColor="text1"/>
        </w:rPr>
        <w:fldChar w:fldCharType="separate"/>
      </w:r>
      <w:r w:rsidRPr="003A4A43">
        <w:rPr>
          <w:rFonts w:ascii="Times New Roman" w:hAnsi="Times New Roman"/>
          <w:noProof/>
          <w:color w:val="000000" w:themeColor="text1"/>
        </w:rPr>
        <w:t>до наступления наиболее поздней из следующих дат</w:t>
      </w:r>
      <w:r w:rsidRPr="003A4A43">
        <w:rPr>
          <w:rFonts w:ascii="Times New Roman" w:hAnsi="Times New Roman"/>
          <w:color w:val="000000" w:themeColor="text1"/>
        </w:rPr>
        <w:fldChar w:fldCharType="end"/>
      </w:r>
      <w:bookmarkEnd w:id="4"/>
      <w:r>
        <w:rPr>
          <w:rFonts w:ascii="Times New Roman" w:hAnsi="Times New Roman"/>
          <w:i/>
          <w:color w:val="000000" w:themeColor="text1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5" w:name="ТекстовоеПоле2"/>
      <w:r>
        <w:rPr>
          <w:rFonts w:ascii="Times New Roman" w:hAnsi="Times New Roman"/>
          <w:i/>
          <w:color w:val="000000" w:themeColor="text1"/>
        </w:rPr>
        <w:instrText xml:space="preserve"> FORMTEXT </w:instrText>
      </w:r>
      <w:r>
        <w:rPr>
          <w:rFonts w:ascii="Times New Roman" w:hAnsi="Times New Roman"/>
          <w:i/>
          <w:color w:val="000000" w:themeColor="text1"/>
        </w:rPr>
      </w:r>
      <w:r>
        <w:rPr>
          <w:rFonts w:ascii="Times New Roman" w:hAnsi="Times New Roman"/>
          <w:i/>
          <w:color w:val="000000" w:themeColor="text1"/>
        </w:rPr>
        <w:fldChar w:fldCharType="separate"/>
      </w:r>
      <w:r>
        <w:rPr>
          <w:rFonts w:ascii="Times New Roman" w:hAnsi="Times New Roman"/>
          <w:i/>
          <w:noProof/>
          <w:color w:val="000000" w:themeColor="text1"/>
        </w:rPr>
        <w:t xml:space="preserve"> (применимо при наличии вариативности нижеуказанных условий)</w:t>
      </w:r>
      <w:r>
        <w:rPr>
          <w:rFonts w:ascii="Times New Roman" w:hAnsi="Times New Roman"/>
          <w:i/>
          <w:color w:val="000000" w:themeColor="text1"/>
        </w:rPr>
        <w:fldChar w:fldCharType="end"/>
      </w:r>
      <w:bookmarkEnd w:id="5"/>
      <w:r>
        <w:rPr>
          <w:rFonts w:ascii="Times New Roman" w:hAnsi="Times New Roman"/>
          <w:color w:val="000000" w:themeColor="text1"/>
        </w:rPr>
        <w:t xml:space="preserve">: 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1)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1)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3 года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8936CE" w:rsidRPr="00D44D20" w:rsidRDefault="008936CE" w:rsidP="008936C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6" w:name="ТекстовоеПоле3"/>
      <w:r w:rsidRPr="008936CE">
        <w:rPr>
          <w:rFonts w:ascii="Times New Roman" w:hAnsi="Times New Roman"/>
          <w:color w:val="000000" w:themeColor="text1"/>
          <w:lang w:val="ru-RU"/>
        </w:rPr>
        <w:instrText xml:space="preserve"> </w:instrText>
      </w:r>
      <w:r>
        <w:rPr>
          <w:rFonts w:ascii="Times New Roman" w:hAnsi="Times New Roman"/>
          <w:color w:val="000000" w:themeColor="text1"/>
        </w:rPr>
        <w:instrText>FORMTEXT</w:instrText>
      </w:r>
      <w:r w:rsidRPr="008936CE">
        <w:rPr>
          <w:rFonts w:ascii="Times New Roman" w:hAnsi="Times New Roman"/>
          <w:color w:val="000000" w:themeColor="text1"/>
          <w:lang w:val="ru-RU"/>
        </w:rPr>
        <w:instrText xml:space="preserve">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noProof/>
          <w:color w:val="000000" w:themeColor="text1"/>
          <w:lang w:val="ru-RU"/>
        </w:rPr>
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>
        <w:rPr>
          <w:rFonts w:ascii="Times New Roman" w:hAnsi="Times New Roman"/>
          <w:color w:val="000000" w:themeColor="text1"/>
        </w:rPr>
        <w:fldChar w:fldCharType="end"/>
      </w:r>
      <w:bookmarkEnd w:id="6"/>
    </w:p>
    <w:p w:rsidR="008936CE" w:rsidRPr="00D44D20" w:rsidRDefault="008936CE" w:rsidP="008936C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color w:val="000000" w:themeColor="text1"/>
          <w:lang w:val="ru-RU"/>
        </w:rPr>
      </w:pPr>
    </w:p>
    <w:p w:rsidR="006D3A7D" w:rsidRDefault="00345DC2" w:rsidP="008936C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7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7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/>
          <w:i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8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8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9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9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на электронной торговой площадке ЗАО "ТЭК-Торг" в Секции "Закупочные процедуры" (далее - ЭТП)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[для закупок]/в КИС ПАО "НК "Роснефть" на базе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/3 (далее - КИС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РН)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0" w:name="ТекстовоеПоле116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[для закупок]/в КИС 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РН 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0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</w:t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законодательством РФ, а также документами, регламентирующими вопросы обеспечения информационной безопасности при работе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t>на ЭТП [для закупок]/в КИС SAP РН)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8936CE" w:rsidRDefault="008936CE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__________________ (размер штрафа определяется куратором договора)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11" w:name="_Toc8647027"/>
      <w:bookmarkStart w:id="12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1"/>
      <w:bookmarkEnd w:id="12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3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3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936CE" w:rsidRDefault="008936CE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36CE" w:rsidRDefault="008936CE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4" w:name="_Toc99118092"/>
      <w:bookmarkStart w:id="15" w:name="_Toc8647037"/>
      <w:r>
        <w:rPr>
          <w:lang w:val="ru-RU"/>
        </w:rPr>
        <w:t>О предоставлении бухгалтерской отчетности</w:t>
      </w:r>
      <w:bookmarkEnd w:id="14"/>
      <w:bookmarkEnd w:id="15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выбрать вариант: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1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2 для нерезидентов: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Consolidated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Balance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Sheet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(Бухгалтерский баланс),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Income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Statement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(Отчет о прибылях и убытках) на языке контрагента с переводом на русский либо английский язык.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8936CE" w:rsidRDefault="008936C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D17C19" w:rsidRDefault="00D17C19" w:rsidP="00D17C19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19">
        <w:rPr>
          <w:rFonts w:ascii="Times New Roman" w:hAnsi="Times New Roman" w:cs="Times New Roman"/>
          <w:b/>
          <w:sz w:val="24"/>
          <w:szCs w:val="24"/>
        </w:rPr>
        <w:t>Налоговые оговорки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D17C19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073FFF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16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16"/>
    </w:p>
    <w:p w:rsidR="00D17C19" w:rsidRPr="00484663" w:rsidRDefault="00D17C19" w:rsidP="00D17C19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D17C19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78252B">
        <w:rPr>
          <w:rFonts w:eastAsia="Calibri"/>
          <w:szCs w:val="24"/>
        </w:rPr>
      </w:r>
      <w:r w:rsidR="0078252B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78252B">
        <w:rPr>
          <w:rFonts w:ascii="Times New Roman" w:eastAsia="Calibri" w:hAnsi="Times New Roman" w:cs="Times New Roman"/>
          <w:sz w:val="24"/>
          <w:szCs w:val="24"/>
        </w:rPr>
      </w:r>
      <w:r w:rsidR="0078252B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12C6F" w:rsidRDefault="00D17C19" w:rsidP="00D17C19">
      <w:pPr>
        <w:widowControl/>
        <w:numPr>
          <w:ilvl w:val="0"/>
          <w:numId w:val="3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8936CE" w:rsidRDefault="008936CE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="00133818">
        <w:rPr>
          <w:rFonts w:ascii="Times New Roman" w:hAnsi="Times New Roman"/>
          <w:i/>
          <w:sz w:val="24"/>
          <w:szCs w:val="24"/>
          <w:lang w:val="ru-RU"/>
        </w:rPr>
        <w:t>10 000,00 руб.</w:t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непредоставления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7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7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8936CE" w:rsidRPr="008936CE" w:rsidRDefault="008936CE" w:rsidP="008936CE">
      <w:pPr>
        <w:rPr>
          <w:rFonts w:ascii="Times New Roman" w:hAnsi="Times New Roman"/>
          <w:sz w:val="24"/>
          <w:szCs w:val="24"/>
          <w:lang w:val="ru-RU"/>
        </w:rPr>
      </w:pPr>
      <w:r w:rsidRPr="008936CE">
        <w:rPr>
          <w:rFonts w:ascii="Times New Roman" w:hAnsi="Times New Roman"/>
          <w:sz w:val="24"/>
          <w:szCs w:val="24"/>
          <w:lang w:val="ru-RU"/>
        </w:rPr>
        <w:t>Оговорка №11</w:t>
      </w:r>
    </w:p>
    <w:p w:rsidR="008936CE" w:rsidRPr="008936CE" w:rsidRDefault="008936CE" w:rsidP="008936CE">
      <w:pPr>
        <w:pStyle w:val="a4"/>
        <w:ind w:left="405"/>
        <w:rPr>
          <w:rFonts w:ascii="Times New Roman" w:hAnsi="Times New Roman"/>
          <w:sz w:val="24"/>
          <w:szCs w:val="24"/>
          <w:lang w:val="ru-RU"/>
        </w:rPr>
      </w:pPr>
    </w:p>
    <w:p w:rsidR="008936CE" w:rsidRPr="008936CE" w:rsidRDefault="008936CE" w:rsidP="008936CE">
      <w:pPr>
        <w:pStyle w:val="a4"/>
        <w:ind w:left="40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936CE">
        <w:rPr>
          <w:rFonts w:ascii="Times New Roman" w:hAnsi="Times New Roman"/>
          <w:b/>
          <w:sz w:val="24"/>
          <w:szCs w:val="24"/>
          <w:lang w:val="ru-RU"/>
        </w:rPr>
        <w:t>По углеродному менеджменту</w:t>
      </w:r>
    </w:p>
    <w:p w:rsidR="008936CE" w:rsidRPr="008936CE" w:rsidRDefault="008936CE" w:rsidP="008936CE">
      <w:pPr>
        <w:pStyle w:val="a4"/>
        <w:ind w:left="405"/>
        <w:rPr>
          <w:rFonts w:ascii="Times New Roman" w:hAnsi="Times New Roman"/>
          <w:sz w:val="24"/>
          <w:szCs w:val="24"/>
          <w:lang w:val="ru-RU"/>
        </w:rPr>
      </w:pPr>
    </w:p>
    <w:p w:rsidR="008936CE" w:rsidRPr="008936CE" w:rsidRDefault="008936CE" w:rsidP="008936CE">
      <w:pPr>
        <w:pStyle w:val="a4"/>
        <w:widowControl/>
        <w:spacing w:after="200"/>
        <w:ind w:left="405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t>1. Стороны осознают важность предотвращения антропогенного изменения климата с учетом требований применимого законодательства, стратегических целей и имеющихся возможностей для достижения этих целей.</w:t>
      </w:r>
    </w:p>
    <w:p w:rsidR="008936CE" w:rsidRPr="008936CE" w:rsidRDefault="008936CE" w:rsidP="008936CE">
      <w:pPr>
        <w:pStyle w:val="a4"/>
        <w:widowControl/>
        <w:spacing w:after="200"/>
        <w:ind w:left="405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2. Стороны поддерживают и намерены руководствоваться в ходе исполнения настоящего </w:t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FORMTEXT </w:instrText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t>Договора</w:t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общепринятыми инициативами и руководящими принципами в области снижения выбросов парниковых газов.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E2359E" w:rsidRDefault="00E2359E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E2359E" w:rsidRPr="00735B36" w:rsidTr="00D44D20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D44D20">
              <w:tc>
                <w:tcPr>
                  <w:tcW w:w="5040" w:type="dxa"/>
                </w:tcPr>
                <w:p w:rsidR="00E2359E" w:rsidRPr="0005277E" w:rsidRDefault="00E2359E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18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8"/>
                </w:p>
                <w:p w:rsidR="00E2359E" w:rsidRPr="00D44D20" w:rsidRDefault="00D44D20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ООО «РН-БГПП»</w:t>
                  </w:r>
                </w:p>
                <w:p w:rsidR="00E2359E" w:rsidRDefault="00D44D20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Генеральный директор</w:t>
                  </w:r>
                </w:p>
                <w:p w:rsidR="00D44D20" w:rsidRPr="00D44D20" w:rsidRDefault="00D44D20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А.А. Таркин</w:t>
                  </w:r>
                </w:p>
                <w:p w:rsidR="00E2359E" w:rsidRPr="0005277E" w:rsidRDefault="00E2359E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D44D20" w:rsidRDefault="00E2359E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D44D20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D44D20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D44D20">
              <w:tc>
                <w:tcPr>
                  <w:tcW w:w="5040" w:type="dxa"/>
                </w:tcPr>
                <w:p w:rsidR="00E2359E" w:rsidRPr="0005277E" w:rsidRDefault="00E2359E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19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9"/>
                </w:p>
                <w:p w:rsidR="00E2359E" w:rsidRPr="0005277E" w:rsidRDefault="00E2359E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D44D2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D44D20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59E" w:rsidRDefault="00E2359E" w:rsidP="00E2359E">
      <w:pPr>
        <w:tabs>
          <w:tab w:val="left" w:pos="9390"/>
        </w:tabs>
        <w:spacing w:before="120" w:after="120" w:line="276" w:lineRule="auto"/>
        <w:ind w:right="21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D44D20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D44D2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D44D2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D44D2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0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0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D44D2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D44D2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D44D2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D44D2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D44D2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D44D2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D44D2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D44D2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D44D2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D44D2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D44D2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D44D2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D44D2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D44D2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D44D20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D44D2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D44D2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D44D20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D44D2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D44D20" w:rsidP="00D44D2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ООО «РН-БГПП»</w:t>
            </w:r>
          </w:p>
          <w:p w:rsidR="002D38AB" w:rsidRPr="00271465" w:rsidRDefault="00D44D20" w:rsidP="00D44D2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D44D2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D44D2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D44D2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D44D2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D44D2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D44D2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D44D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А.А. Таркин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D44D2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D44D20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D44D2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D44D20" w:rsidP="00D44D2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ООО «РН-БГПП»</w:t>
            </w:r>
          </w:p>
          <w:p w:rsidR="002D38AB" w:rsidRPr="00271465" w:rsidRDefault="00D44D20" w:rsidP="00D44D2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D44D2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D44D2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D44D2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D44D2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D44D2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D44D2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D44D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А.А. Таркин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D44D2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D44D2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D44D2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ООО «РН-БГПП»</w:t>
            </w:r>
          </w:p>
          <w:p w:rsidR="005A2A30" w:rsidRPr="00271465" w:rsidRDefault="00D44D2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D44D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А.А. Таркин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2698"/>
        <w:gridCol w:w="4174"/>
      </w:tblGrid>
      <w:tr w:rsidR="009079BD" w:rsidRPr="00455AF9" w:rsidTr="00D44D20">
        <w:trPr>
          <w:trHeight w:hRule="exact" w:val="890"/>
          <w:jc w:val="center"/>
        </w:trPr>
        <w:tc>
          <w:tcPr>
            <w:tcW w:w="3256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698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D44D20">
        <w:trPr>
          <w:trHeight w:hRule="exact" w:val="1737"/>
          <w:jc w:val="center"/>
        </w:trPr>
        <w:tc>
          <w:tcPr>
            <w:tcW w:w="3256" w:type="dxa"/>
            <w:shd w:val="clear" w:color="auto" w:fill="FFFFFF"/>
            <w:vAlign w:val="center"/>
          </w:tcPr>
          <w:p w:rsidR="009079BD" w:rsidRPr="003A0890" w:rsidRDefault="00D44D20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7629D">
              <w:rPr>
                <w:rFonts w:ascii="Times New Roman" w:eastAsia="Times New Roman" w:hAnsi="Times New Roman" w:cs="Times New Roman"/>
                <w:lang w:val="ru-RU"/>
              </w:rPr>
              <w:t>Товарная накладная ТОРГ-12, формат утвержден приказом ФНС</w:t>
            </w:r>
          </w:p>
        </w:tc>
        <w:tc>
          <w:tcPr>
            <w:tcW w:w="2698" w:type="dxa"/>
            <w:shd w:val="clear" w:color="auto" w:fill="FFFFFF"/>
            <w:vAlign w:val="center"/>
          </w:tcPr>
          <w:p w:rsidR="009079BD" w:rsidRPr="003A0890" w:rsidRDefault="00D44D20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 w:rsidRPr="0037629D">
              <w:rPr>
                <w:rFonts w:ascii="Times New Roman" w:hAnsi="Times New Roman" w:cs="Times New Roman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instrText>FORMTEXT</w:instrText>
            </w:r>
            <w:r w:rsidRPr="0037629D">
              <w:rPr>
                <w:rFonts w:ascii="Times New Roman" w:hAnsi="Times New Roman" w:cs="Times New Roman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</w:t>
            </w:r>
            <w:r w:rsidRPr="0037629D">
              <w:rPr>
                <w:rFonts w:ascii="Times New Roman" w:hAnsi="Times New Roman" w:cs="Times New Roman"/>
                <w:noProof/>
                <w:lang w:val="ru-RU"/>
              </w:rPr>
              <w:t>(</w:t>
            </w:r>
            <w:r>
              <w:rPr>
                <w:rFonts w:ascii="Times New Roman" w:hAnsi="Times New Roman" w:cs="Times New Roman"/>
                <w:noProof/>
              </w:rPr>
              <w:t>xlsx</w:t>
            </w:r>
            <w:r w:rsidRPr="0037629D">
              <w:rPr>
                <w:rFonts w:ascii="Times New Roman" w:hAnsi="Times New Roman" w:cs="Times New Roman"/>
                <w:noProof/>
                <w:lang w:val="ru-RU"/>
              </w:rPr>
              <w:t xml:space="preserve">), </w:t>
            </w:r>
            <w:r>
              <w:rPr>
                <w:rFonts w:ascii="Times New Roman" w:hAnsi="Times New Roman" w:cs="Times New Roman"/>
                <w:noProof/>
              </w:rPr>
              <w:t>xml</w:t>
            </w:r>
            <w:r w:rsidRPr="0037629D">
              <w:rPr>
                <w:rFonts w:ascii="Times New Roman" w:hAnsi="Times New Roman" w:cs="Times New Roman"/>
                <w:noProof/>
                <w:lang w:val="ru-RU"/>
              </w:rPr>
              <w:t xml:space="preserve"> (утв. приказом ФНС России от </w:t>
            </w:r>
            <w:r>
              <w:rPr>
                <w:rFonts w:ascii="Times New Roman" w:hAnsi="Times New Roman" w:cs="Times New Roman"/>
                <w:noProof/>
                <w:lang w:val="ru-RU"/>
              </w:rPr>
              <w:t>19.12.2023 г. N ЕД-7-26/970</w:t>
            </w:r>
            <w:r w:rsidRPr="0037629D">
              <w:rPr>
                <w:rFonts w:ascii="Times New Roman" w:hAnsi="Times New Roman" w:cs="Times New Roman"/>
                <w:noProof/>
                <w:lang w:val="ru-RU"/>
              </w:rPr>
              <w:t xml:space="preserve">@), </w:t>
            </w:r>
            <w:r>
              <w:rPr>
                <w:rFonts w:ascii="Times New Roman" w:hAnsi="Times New Roman" w:cs="Times New Roman"/>
                <w:noProof/>
              </w:rPr>
              <w:t>word</w:t>
            </w:r>
            <w:r w:rsidRPr="0037629D">
              <w:rPr>
                <w:rFonts w:ascii="Times New Roman" w:hAnsi="Times New Roman" w:cs="Times New Roman"/>
                <w:noProof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</w:rPr>
              <w:t>pdf</w:t>
            </w:r>
            <w:r w:rsidRPr="0037629D">
              <w:rPr>
                <w:rFonts w:ascii="Times New Roman" w:hAnsi="Times New Roman" w:cs="Times New Roman"/>
                <w:noProof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</w:rPr>
              <w:t>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D44D20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44D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Товарная накладная ТОРГ-12</w:t>
            </w:r>
          </w:p>
        </w:tc>
      </w:tr>
      <w:tr w:rsidR="009079BD" w:rsidRPr="00455AF9" w:rsidTr="00D44D20">
        <w:trPr>
          <w:trHeight w:hRule="exact" w:val="992"/>
          <w:jc w:val="center"/>
        </w:trPr>
        <w:tc>
          <w:tcPr>
            <w:tcW w:w="3256" w:type="dxa"/>
            <w:shd w:val="clear" w:color="auto" w:fill="FFFFFF"/>
          </w:tcPr>
          <w:p w:rsidR="009079BD" w:rsidRPr="004566A9" w:rsidRDefault="00D44D20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BF5FB1">
              <w:rPr>
                <w:rFonts w:ascii="Times New Roman" w:eastAsia="Times New Roman" w:hAnsi="Times New Roman" w:cs="Times New Roman"/>
              </w:rPr>
              <w:t>Универсальный передаточный документ (УПД)</w:t>
            </w:r>
          </w:p>
        </w:tc>
        <w:tc>
          <w:tcPr>
            <w:tcW w:w="2698" w:type="dxa"/>
            <w:shd w:val="clear" w:color="auto" w:fill="FFFFFF"/>
          </w:tcPr>
          <w:p w:rsidR="009079BD" w:rsidRPr="004566A9" w:rsidRDefault="00D44D20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37629D">
              <w:rPr>
                <w:rFonts w:ascii="Times New Roman" w:hAnsi="Times New Roman" w:cs="Times New Roman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instrText>FORMTEXT</w:instrText>
            </w:r>
            <w:r w:rsidRPr="0037629D">
              <w:rPr>
                <w:rFonts w:ascii="Times New Roman" w:hAnsi="Times New Roman" w:cs="Times New Roman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xml</w:t>
            </w:r>
            <w:r w:rsidRPr="0037629D">
              <w:rPr>
                <w:rFonts w:ascii="Times New Roman" w:hAnsi="Times New Roman" w:cs="Times New Roman"/>
                <w:noProof/>
                <w:lang w:val="ru-RU"/>
              </w:rPr>
              <w:t xml:space="preserve">, утв. приказом ФНС России от </w:t>
            </w:r>
            <w:r>
              <w:rPr>
                <w:rFonts w:ascii="Times New Roman" w:hAnsi="Times New Roman" w:cs="Times New Roman"/>
                <w:noProof/>
                <w:lang w:val="ru-RU"/>
              </w:rPr>
              <w:t>19.12.2023 г. N ЕД-7-26/970</w:t>
            </w:r>
            <w:r w:rsidRPr="0037629D">
              <w:rPr>
                <w:rFonts w:ascii="Times New Roman" w:hAnsi="Times New Roman" w:cs="Times New Roman"/>
                <w:noProof/>
                <w:lang w:val="ru-RU"/>
              </w:rPr>
              <w:t>@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D44D20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37629D">
              <w:rPr>
                <w:rFonts w:ascii="Times New Roman" w:eastAsia="Times New Roman" w:hAnsi="Times New Roman" w:cs="Times New Roman"/>
                <w:lang w:val="ru-RU"/>
              </w:rPr>
              <w:t>Товарная накладная ТОРГ-12/Акт оказанных услуг/ Счет-фактура</w:t>
            </w:r>
          </w:p>
        </w:tc>
      </w:tr>
      <w:tr w:rsidR="009079BD" w:rsidRPr="003A0890" w:rsidTr="00D44D20">
        <w:trPr>
          <w:trHeight w:hRule="exact" w:val="983"/>
          <w:jc w:val="center"/>
        </w:trPr>
        <w:tc>
          <w:tcPr>
            <w:tcW w:w="3256" w:type="dxa"/>
            <w:shd w:val="clear" w:color="auto" w:fill="FFFFFF"/>
          </w:tcPr>
          <w:p w:rsidR="009079BD" w:rsidRPr="004566A9" w:rsidRDefault="00D44D20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698" w:type="dxa"/>
            <w:shd w:val="clear" w:color="auto" w:fill="FFFFFF"/>
          </w:tcPr>
          <w:p w:rsidR="009079BD" w:rsidRPr="004566A9" w:rsidRDefault="00D44D20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37629D">
              <w:rPr>
                <w:rFonts w:ascii="Times New Roman" w:hAnsi="Times New Roman" w:cs="Times New Roman"/>
                <w:lang w:val="ru-RU"/>
              </w:rPr>
              <w:instrText xml:space="preserve"> </w:instrText>
            </w:r>
            <w:r w:rsidRPr="00BF5FB1">
              <w:rPr>
                <w:rFonts w:ascii="Times New Roman" w:hAnsi="Times New Roman" w:cs="Times New Roman"/>
              </w:rPr>
              <w:instrText>FORMTEXT</w:instrText>
            </w:r>
            <w:r w:rsidRPr="0037629D">
              <w:rPr>
                <w:rFonts w:ascii="Times New Roman" w:hAnsi="Times New Roman" w:cs="Times New Roman"/>
                <w:lang w:val="ru-RU"/>
              </w:rPr>
              <w:instrText xml:space="preserve">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xml</w:t>
            </w:r>
            <w:r w:rsidRPr="0037629D">
              <w:rPr>
                <w:rFonts w:ascii="Times New Roman" w:hAnsi="Times New Roman" w:cs="Times New Roman"/>
                <w:noProof/>
                <w:lang w:val="ru-RU"/>
              </w:rPr>
              <w:t xml:space="preserve">, утв. приказом ФНС России от </w:t>
            </w:r>
            <w:r>
              <w:rPr>
                <w:rFonts w:ascii="Times New Roman" w:hAnsi="Times New Roman" w:cs="Times New Roman"/>
                <w:noProof/>
                <w:lang w:val="ru-RU"/>
              </w:rPr>
              <w:t>19.12.2023 г. N ЕД-7-26/970</w:t>
            </w:r>
            <w:r w:rsidRPr="0037629D">
              <w:rPr>
                <w:rFonts w:ascii="Times New Roman" w:hAnsi="Times New Roman" w:cs="Times New Roman"/>
                <w:noProof/>
                <w:lang w:val="ru-RU"/>
              </w:rPr>
              <w:t>@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C2532E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9079BD" w:rsidRPr="003A0890" w:rsidTr="00C2532E">
        <w:trPr>
          <w:trHeight w:hRule="exact" w:val="996"/>
          <w:jc w:val="center"/>
        </w:trPr>
        <w:tc>
          <w:tcPr>
            <w:tcW w:w="3256" w:type="dxa"/>
            <w:shd w:val="clear" w:color="auto" w:fill="FFFFFF"/>
          </w:tcPr>
          <w:p w:rsidR="009079BD" w:rsidRPr="004566A9" w:rsidRDefault="00C2532E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счет-фактура</w:t>
            </w:r>
          </w:p>
        </w:tc>
        <w:tc>
          <w:tcPr>
            <w:tcW w:w="2698" w:type="dxa"/>
            <w:shd w:val="clear" w:color="auto" w:fill="FFFFFF"/>
          </w:tcPr>
          <w:p w:rsidR="009079BD" w:rsidRPr="004566A9" w:rsidRDefault="00C2532E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2.10.2020 №ЕД-7-26/736@"/>
                  </w:textInput>
                </w:ffData>
              </w:fldChar>
            </w:r>
            <w:r w:rsidRPr="0037629D">
              <w:rPr>
                <w:rFonts w:ascii="Times New Roman" w:hAnsi="Times New Roman" w:cs="Times New Roman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instrText>FORMTEXT</w:instrText>
            </w:r>
            <w:r w:rsidRPr="0037629D">
              <w:rPr>
                <w:rFonts w:ascii="Times New Roman" w:hAnsi="Times New Roman" w:cs="Times New Roman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xml</w:t>
            </w:r>
            <w:r w:rsidRPr="0037629D">
              <w:rPr>
                <w:rFonts w:ascii="Times New Roman" w:hAnsi="Times New Roman" w:cs="Times New Roman"/>
                <w:noProof/>
                <w:lang w:val="ru-RU"/>
              </w:rPr>
              <w:t>, утв. приказом ФНС России от 12.10.2020 №ЕД-7-26/736@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C2532E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счет-фактура</w:t>
            </w:r>
          </w:p>
        </w:tc>
      </w:tr>
      <w:tr w:rsidR="009079BD" w:rsidRPr="003A0890" w:rsidTr="00D44D20">
        <w:trPr>
          <w:trHeight w:hRule="exact" w:val="649"/>
          <w:jc w:val="center"/>
        </w:trPr>
        <w:tc>
          <w:tcPr>
            <w:tcW w:w="3256" w:type="dxa"/>
            <w:shd w:val="clear" w:color="auto" w:fill="FFFFFF"/>
          </w:tcPr>
          <w:p w:rsidR="009079BD" w:rsidRPr="004566A9" w:rsidRDefault="00C2532E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  <w:tc>
          <w:tcPr>
            <w:tcW w:w="2698" w:type="dxa"/>
            <w:shd w:val="clear" w:color="auto" w:fill="FFFFFF"/>
          </w:tcPr>
          <w:p w:rsidR="009079BD" w:rsidRPr="00C2532E" w:rsidRDefault="00C2532E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xls(xlsx), xml, word, pdf, tiff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C2532E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</w:tr>
      <w:tr w:rsidR="009079BD" w:rsidRPr="00455AF9" w:rsidTr="00D44D20">
        <w:trPr>
          <w:trHeight w:hRule="exact" w:val="649"/>
          <w:jc w:val="center"/>
        </w:trPr>
        <w:tc>
          <w:tcPr>
            <w:tcW w:w="3256" w:type="dxa"/>
            <w:shd w:val="clear" w:color="auto" w:fill="FFFFFF"/>
          </w:tcPr>
          <w:p w:rsidR="009079BD" w:rsidRPr="004566A9" w:rsidRDefault="00C2532E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Иные неформализованные первичные документы</w:t>
            </w:r>
          </w:p>
        </w:tc>
        <w:tc>
          <w:tcPr>
            <w:tcW w:w="2698" w:type="dxa"/>
            <w:shd w:val="clear" w:color="auto" w:fill="FFFFFF"/>
          </w:tcPr>
          <w:p w:rsidR="009079BD" w:rsidRPr="004566A9" w:rsidRDefault="00C2532E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d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pdf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C2532E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37629D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>Аналогичные документы на бумажном носителе</w:t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C2532E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ООО «РН-БГПП»</w:t>
            </w:r>
          </w:p>
          <w:p w:rsidR="009079BD" w:rsidRPr="00271465" w:rsidRDefault="00C2532E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7463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253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А.А. Таркин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3D6F31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1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1"/>
          </w:p>
          <w:p w:rsidR="006D6175" w:rsidRDefault="00C2532E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ООО «РН-БГПП»</w:t>
            </w:r>
          </w:p>
          <w:p w:rsidR="00FD4FFD" w:rsidRDefault="00C2532E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Генеральный директор</w:t>
            </w:r>
          </w:p>
          <w:p w:rsidR="00FD4FFD" w:rsidRPr="006D6175" w:rsidRDefault="00FD4FFD" w:rsidP="00C2532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 w:rsidR="00C253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А.А. Таркин</w:t>
            </w:r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2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2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3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3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4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4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964"/>
        <w:gridCol w:w="1154"/>
        <w:gridCol w:w="3435"/>
        <w:gridCol w:w="2232"/>
      </w:tblGrid>
      <w:tr w:rsidR="00271465" w:rsidRPr="00455AF9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5AF9" w:rsidRDefault="00455AF9" w:rsidP="00455AF9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>Положение Компании  </w:t>
            </w:r>
          </w:p>
          <w:p w:rsidR="00271465" w:rsidRPr="00271465" w:rsidRDefault="00455AF9" w:rsidP="00455AF9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455AF9">
              <w:rPr>
                <w:sz w:val="24"/>
                <w:szCs w:val="24"/>
                <w:lang w:val="ru-RU"/>
              </w:rPr>
              <w:t xml:space="preserve">«Порядок взаимодействия с подрядными организациями в области промышленной и пожарной безопасности, охраны труда и окружающей среды» </w:t>
            </w:r>
            <w:r w:rsidR="00271465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55AF9" w:rsidRPr="00455AF9" w:rsidRDefault="00455AF9" w:rsidP="00455AF9">
            <w:pPr>
              <w:jc w:val="center"/>
              <w:rPr>
                <w:sz w:val="24"/>
                <w:szCs w:val="24"/>
                <w:lang w:val="ru-RU"/>
              </w:rPr>
            </w:pPr>
            <w:r w:rsidRPr="00455AF9">
              <w:rPr>
                <w:sz w:val="24"/>
                <w:szCs w:val="24"/>
                <w:lang w:val="ru-RU"/>
              </w:rPr>
              <w:t xml:space="preserve">П3-05 </w:t>
            </w:r>
          </w:p>
          <w:p w:rsidR="00455AF9" w:rsidRPr="00455AF9" w:rsidRDefault="00455AF9" w:rsidP="00455AF9">
            <w:pPr>
              <w:jc w:val="center"/>
              <w:rPr>
                <w:sz w:val="24"/>
                <w:szCs w:val="24"/>
                <w:lang w:val="ru-RU"/>
              </w:rPr>
            </w:pPr>
            <w:r w:rsidRPr="00455AF9">
              <w:rPr>
                <w:sz w:val="24"/>
                <w:szCs w:val="24"/>
                <w:lang w:val="ru-RU"/>
              </w:rPr>
              <w:t>Р-0881 версия 1.00</w:t>
            </w:r>
          </w:p>
          <w:p w:rsidR="00455AF9" w:rsidRPr="00455AF9" w:rsidRDefault="00455AF9" w:rsidP="00455AF9">
            <w:pPr>
              <w:jc w:val="center"/>
              <w:rPr>
                <w:sz w:val="24"/>
                <w:szCs w:val="24"/>
                <w:lang w:val="ru-RU"/>
              </w:rPr>
            </w:pPr>
            <w:r w:rsidRPr="00455AF9">
              <w:rPr>
                <w:sz w:val="24"/>
                <w:szCs w:val="24"/>
                <w:lang w:val="ru-RU"/>
              </w:rPr>
              <w:t>П3-05</w:t>
            </w:r>
          </w:p>
          <w:p w:rsidR="00455AF9" w:rsidRPr="00455AF9" w:rsidRDefault="00455AF9" w:rsidP="00455AF9">
            <w:pPr>
              <w:jc w:val="center"/>
              <w:rPr>
                <w:sz w:val="24"/>
                <w:szCs w:val="24"/>
                <w:lang w:val="ru-RU"/>
              </w:rPr>
            </w:pPr>
            <w:r w:rsidRPr="00455AF9">
              <w:rPr>
                <w:sz w:val="24"/>
                <w:szCs w:val="24"/>
                <w:lang w:val="ru-RU"/>
              </w:rPr>
              <w:t>Р-0881</w:t>
            </w:r>
          </w:p>
          <w:p w:rsidR="00271465" w:rsidRPr="00271465" w:rsidRDefault="00455AF9" w:rsidP="00455AF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Версия 2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5AF9" w:rsidRPr="00455AF9" w:rsidRDefault="00455AF9" w:rsidP="00455AF9">
            <w:pPr>
              <w:rPr>
                <w:sz w:val="24"/>
                <w:szCs w:val="24"/>
                <w:lang w:val="ru-RU"/>
              </w:rPr>
            </w:pPr>
            <w:r w:rsidRPr="00455AF9">
              <w:rPr>
                <w:sz w:val="24"/>
                <w:szCs w:val="24"/>
                <w:lang w:val="ru-RU"/>
              </w:rPr>
              <w:t xml:space="preserve">Приказ ПАО «НК «Роснефть» </w:t>
            </w:r>
          </w:p>
          <w:p w:rsidR="00455AF9" w:rsidRPr="00455AF9" w:rsidRDefault="00455AF9" w:rsidP="00455AF9">
            <w:pPr>
              <w:rPr>
                <w:sz w:val="24"/>
                <w:szCs w:val="24"/>
                <w:lang w:val="ru-RU"/>
              </w:rPr>
            </w:pPr>
            <w:r w:rsidRPr="00455AF9">
              <w:rPr>
                <w:sz w:val="24"/>
                <w:szCs w:val="24"/>
                <w:lang w:val="ru-RU"/>
              </w:rPr>
              <w:t xml:space="preserve">от 26.12.2019 № 851, </w:t>
            </w:r>
          </w:p>
          <w:p w:rsidR="00455AF9" w:rsidRPr="00455AF9" w:rsidRDefault="00455AF9" w:rsidP="00455AF9">
            <w:pPr>
              <w:rPr>
                <w:sz w:val="24"/>
                <w:szCs w:val="24"/>
                <w:lang w:val="ru-RU"/>
              </w:rPr>
            </w:pPr>
            <w:r w:rsidRPr="00455AF9">
              <w:rPr>
                <w:sz w:val="24"/>
                <w:szCs w:val="24"/>
                <w:lang w:val="ru-RU"/>
              </w:rPr>
              <w:t>Приказ ООО «РН-БГПП» от 15.01.2020 № 99/0019п</w:t>
            </w:r>
          </w:p>
          <w:p w:rsidR="00455AF9" w:rsidRPr="00455AF9" w:rsidRDefault="00455AF9" w:rsidP="00455AF9">
            <w:pPr>
              <w:rPr>
                <w:sz w:val="24"/>
                <w:szCs w:val="24"/>
                <w:lang w:val="ru-RU"/>
              </w:rPr>
            </w:pPr>
            <w:r w:rsidRPr="00455AF9">
              <w:rPr>
                <w:sz w:val="24"/>
                <w:szCs w:val="24"/>
                <w:lang w:val="ru-RU"/>
              </w:rPr>
              <w:t xml:space="preserve">Приказ ПАО «НК «Роснефть» </w:t>
            </w:r>
          </w:p>
          <w:p w:rsidR="00455AF9" w:rsidRPr="00455AF9" w:rsidRDefault="00455AF9" w:rsidP="00455AF9">
            <w:pPr>
              <w:rPr>
                <w:sz w:val="24"/>
                <w:szCs w:val="24"/>
                <w:lang w:val="ru-RU"/>
              </w:rPr>
            </w:pPr>
            <w:r w:rsidRPr="00455AF9">
              <w:rPr>
                <w:sz w:val="24"/>
                <w:szCs w:val="24"/>
                <w:lang w:val="ru-RU"/>
              </w:rPr>
              <w:t>от 24.02.2024 №33,</w:t>
            </w:r>
          </w:p>
          <w:p w:rsidR="00271465" w:rsidRPr="00455AF9" w:rsidRDefault="00455AF9" w:rsidP="00455AF9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455AF9">
              <w:rPr>
                <w:sz w:val="24"/>
                <w:szCs w:val="24"/>
                <w:lang w:val="ru-RU"/>
              </w:rPr>
              <w:t>Приказ ООО «РН-БГПП» от 06.03.2024 №00143-24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455AF9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да</w:t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5AF9" w:rsidRDefault="00455AF9" w:rsidP="00455AF9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 xml:space="preserve">Инструкция ООО «РН-БГПП» </w:t>
            </w:r>
          </w:p>
          <w:p w:rsidR="00271465" w:rsidRPr="00455AF9" w:rsidRDefault="00455AF9" w:rsidP="00455AF9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455AF9">
              <w:rPr>
                <w:sz w:val="24"/>
                <w:szCs w:val="24"/>
                <w:lang w:val="ru-RU"/>
              </w:rPr>
              <w:t>«По организации пропускного и внутри-объектового режимов на объектах»</w:t>
            </w: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55AF9" w:rsidRPr="00B424B3" w:rsidRDefault="00455AF9" w:rsidP="00455AF9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lastRenderedPageBreak/>
              <w:t>без номера</w:t>
            </w:r>
          </w:p>
          <w:p w:rsidR="00271465" w:rsidRPr="00271465" w:rsidRDefault="00455AF9" w:rsidP="00455AF9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B424B3">
              <w:rPr>
                <w:sz w:val="24"/>
                <w:szCs w:val="24"/>
              </w:rPr>
              <w:t>версия 1.00</w:t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5AF9" w:rsidRPr="00455AF9" w:rsidRDefault="00455AF9" w:rsidP="00455AF9">
            <w:pPr>
              <w:rPr>
                <w:szCs w:val="24"/>
                <w:lang w:val="ru-RU"/>
              </w:rPr>
            </w:pPr>
            <w:r w:rsidRPr="00455AF9">
              <w:rPr>
                <w:szCs w:val="24"/>
                <w:lang w:val="ru-RU"/>
              </w:rPr>
              <w:t>Приказ ООО «РН-БГПП»</w:t>
            </w:r>
          </w:p>
          <w:p w:rsidR="00455AF9" w:rsidRPr="00455AF9" w:rsidRDefault="00455AF9" w:rsidP="00455AF9">
            <w:pPr>
              <w:rPr>
                <w:szCs w:val="24"/>
                <w:lang w:val="ru-RU"/>
              </w:rPr>
            </w:pPr>
            <w:r w:rsidRPr="00455AF9">
              <w:rPr>
                <w:szCs w:val="24"/>
                <w:lang w:val="ru-RU"/>
              </w:rPr>
              <w:t>от «27 »  октября  2017 г. № 46/0477п, с изменениями, внесенными приказом ООО «РН-БГПП» от 24.01.2018 № 99/0050п</w:t>
            </w:r>
          </w:p>
          <w:p w:rsidR="00271465" w:rsidRPr="00455AF9" w:rsidRDefault="00455AF9" w:rsidP="00455AF9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455AF9">
              <w:rPr>
                <w:szCs w:val="24"/>
                <w:lang w:val="ru-RU"/>
              </w:rPr>
              <w:t xml:space="preserve">с изменениями, внесенными приказом ООО «РН-БГПП» от 22.11.2018 № 99/1278п, с изменениями, введенными </w:t>
            </w:r>
            <w:r w:rsidRPr="00455AF9">
              <w:rPr>
                <w:szCs w:val="24"/>
                <w:lang w:val="ru-RU"/>
              </w:rPr>
              <w:lastRenderedPageBreak/>
              <w:t>приказом ООО «РН-БГПП» от 21.08.2019 № 99/0683п, с изменениями введенными приказом ООО «РН-БГПП» от 09.06.2020 № 99/0355п, с изменениями введенными приказом ООО «РН-БГПП» от 03.11.2020 № 99/0754п, с изменениями введенными приказом ООО «РН-БГПП» от 16.03.2021 №99/0168п.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455AF9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t>да</w:t>
            </w:r>
          </w:p>
        </w:tc>
      </w:tr>
      <w:tr w:rsidR="00271465" w:rsidRPr="00455AF9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5AF9" w:rsidRDefault="00455AF9" w:rsidP="00455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Положение Компании </w:t>
            </w:r>
          </w:p>
          <w:p w:rsidR="00271465" w:rsidRPr="00455AF9" w:rsidRDefault="00455AF9" w:rsidP="00455AF9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sz w:val="24"/>
                <w:szCs w:val="24"/>
                <w:lang w:val="ru-RU"/>
              </w:rPr>
              <w:t>«Система управления безопасной эксплуатацией транспортных средств»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55AF9" w:rsidRPr="00455AF9" w:rsidRDefault="00455AF9" w:rsidP="00455AF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№ П3-05 </w:t>
            </w:r>
          </w:p>
          <w:p w:rsidR="00271465" w:rsidRPr="00271465" w:rsidRDefault="00455AF9" w:rsidP="00455AF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Р-0853 версия 1.00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5AF9" w:rsidRPr="00455AF9" w:rsidRDefault="00455AF9" w:rsidP="00455AF9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Приказ ПАО «НК «Роснефть» от 13.03.2017 №138</w:t>
            </w:r>
          </w:p>
          <w:p w:rsidR="00271465" w:rsidRPr="00271465" w:rsidRDefault="00455AF9" w:rsidP="00455AF9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Приказ ООО «РН-БГПП» от 20.10.2017 №46/0449п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455AF9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да</w:t>
            </w:r>
          </w:p>
        </w:tc>
      </w:tr>
      <w:tr w:rsidR="00455AF9" w:rsidRPr="00455AF9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AF9" w:rsidRPr="00271465" w:rsidRDefault="00455AF9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5AF9" w:rsidRPr="00455AF9" w:rsidRDefault="00455AF9" w:rsidP="00455AF9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Инструкция ООО «РН-БГПП» </w:t>
            </w:r>
          </w:p>
          <w:p w:rsidR="00455AF9" w:rsidRPr="00271465" w:rsidRDefault="00455AF9" w:rsidP="00455AF9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55AF9" w:rsidRPr="00455AF9" w:rsidRDefault="00455AF9" w:rsidP="00455AF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без номера</w:t>
            </w:r>
          </w:p>
          <w:p w:rsidR="00455AF9" w:rsidRPr="00271465" w:rsidRDefault="00455AF9" w:rsidP="00455AF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версия 1.00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5AF9" w:rsidRPr="00455AF9" w:rsidRDefault="00455AF9" w:rsidP="00455AF9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Приказ ООО «РН-БГПП» </w:t>
            </w:r>
          </w:p>
          <w:p w:rsidR="00455AF9" w:rsidRPr="00455AF9" w:rsidRDefault="00455AF9" w:rsidP="00455AF9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от 18.10.2018 №99/1172п, </w:t>
            </w:r>
          </w:p>
          <w:p w:rsidR="00455AF9" w:rsidRPr="00455AF9" w:rsidRDefault="00455AF9" w:rsidP="00455AF9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с изменениями, внесенными приказом ООО «РН-БГПП» </w:t>
            </w:r>
          </w:p>
          <w:p w:rsidR="00455AF9" w:rsidRPr="00271465" w:rsidRDefault="00455AF9" w:rsidP="00455AF9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от 17.02.2020 № 99/0122п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5AF9" w:rsidRPr="00271465" w:rsidRDefault="00455AF9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да</w:t>
            </w:r>
          </w:p>
        </w:tc>
      </w:tr>
      <w:tr w:rsidR="00455AF9" w:rsidRPr="00455AF9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AF9" w:rsidRPr="00271465" w:rsidRDefault="00455AF9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5AF9" w:rsidRPr="00455AF9" w:rsidRDefault="00455AF9" w:rsidP="00455AF9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Стандарт Компании  </w:t>
            </w:r>
          </w:p>
          <w:p w:rsidR="00455AF9" w:rsidRPr="00271465" w:rsidRDefault="00455AF9" w:rsidP="00455AF9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«Управление отходами»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55AF9" w:rsidRPr="00455AF9" w:rsidRDefault="00455AF9" w:rsidP="00455AF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№ П3-05 С-0084</w:t>
            </w:r>
          </w:p>
          <w:p w:rsidR="00455AF9" w:rsidRPr="00455AF9" w:rsidRDefault="00455AF9" w:rsidP="00455AF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версия 4.00</w:t>
            </w:r>
          </w:p>
          <w:p w:rsidR="00455AF9" w:rsidRPr="00455AF9" w:rsidRDefault="00455AF9" w:rsidP="00455AF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№ П3-05 С-0084</w:t>
            </w:r>
          </w:p>
          <w:p w:rsidR="00455AF9" w:rsidRPr="00271465" w:rsidRDefault="00455AF9" w:rsidP="00455AF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версия 4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5AF9" w:rsidRPr="00455AF9" w:rsidRDefault="00455AF9" w:rsidP="00455AF9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Протокол Решения Правления ПАО «НК «Роснефть» от 14.07.2017 г. № Пр-ИС-24п, Приказ ООО «РН-БГПП» от 30.10.2017 №46/0483п </w:t>
            </w:r>
          </w:p>
          <w:p w:rsidR="00455AF9" w:rsidRPr="00455AF9" w:rsidRDefault="00455AF9" w:rsidP="00455AF9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Приказ ПАО «НК «Роснефть» от 05.11.2022 №525,</w:t>
            </w:r>
          </w:p>
          <w:p w:rsidR="00455AF9" w:rsidRPr="00271465" w:rsidRDefault="00455AF9" w:rsidP="00455AF9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Приказ ООО «РН-БГПП» от 05.06.2023 №99/0395п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5AF9" w:rsidRPr="00271465" w:rsidRDefault="00455AF9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да</w:t>
            </w:r>
          </w:p>
        </w:tc>
      </w:tr>
      <w:tr w:rsidR="00271465" w:rsidRPr="00455AF9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455AF9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t>6.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455AF9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55AF9" w:rsidRPr="00455AF9" w:rsidRDefault="00455AF9" w:rsidP="00455AF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№ П3-05 П-11</w:t>
            </w:r>
          </w:p>
          <w:p w:rsidR="00271465" w:rsidRPr="00271465" w:rsidRDefault="00455AF9" w:rsidP="00455AF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версия 1.00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5AF9" w:rsidRPr="00455AF9" w:rsidRDefault="00455AF9" w:rsidP="00455AF9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Протокол Совета директоров от 29.10.2018 г. № 10,</w:t>
            </w:r>
          </w:p>
          <w:p w:rsidR="00271465" w:rsidRPr="00271465" w:rsidRDefault="00455AF9" w:rsidP="00455AF9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55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Приказ от 17.12.2018 №99/1380п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455AF9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да</w:t>
            </w: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bookmarkStart w:id="25" w:name="_GoBack"/>
      <w:r w:rsidR="00196D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на бумажном носителе "/>
            </w:textInput>
          </w:ffData>
        </w:fldChar>
      </w:r>
      <w:r w:rsidR="00196D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196D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196D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196D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на бумажном носителе </w:t>
      </w:r>
      <w:r w:rsidR="00196D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bookmarkEnd w:id="25"/>
      <w:r w:rsidR="00196DED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C2532E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ООО «РН-БГПП»</w:t>
            </w:r>
          </w:p>
          <w:p w:rsidR="00C2532E" w:rsidRDefault="00C2532E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</w:t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253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А.А. Таркин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Default="00C2532E" w:rsidP="00386D7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ООО «РН-БГПП»</w:t>
            </w:r>
          </w:p>
          <w:p w:rsidR="00C2532E" w:rsidRPr="00271465" w:rsidRDefault="00C2532E" w:rsidP="00386D7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C2532E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253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А.А. Таркин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133818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133818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455AF9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455AF9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96"/>
        <w:gridCol w:w="2545"/>
      </w:tblGrid>
      <w:tr w:rsidR="00271465" w:rsidRPr="00455AF9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455AF9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C2532E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ООО «РН-БГПП»</w:t>
            </w:r>
          </w:p>
          <w:p w:rsidR="00271465" w:rsidRPr="00271465" w:rsidRDefault="00C2532E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253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А.А. Таркин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52B" w:rsidRDefault="0078252B" w:rsidP="000B6615">
      <w:r>
        <w:separator/>
      </w:r>
    </w:p>
  </w:endnote>
  <w:endnote w:type="continuationSeparator" w:id="0">
    <w:p w:rsidR="0078252B" w:rsidRDefault="0078252B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44D20" w:rsidRPr="007A44FA" w:rsidRDefault="00D44D20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196DED" w:rsidRPr="00196DED">
          <w:rPr>
            <w:rFonts w:ascii="Times New Roman" w:hAnsi="Times New Roman" w:cs="Times New Roman"/>
            <w:noProof/>
            <w:sz w:val="24"/>
            <w:lang w:val="ru-RU"/>
          </w:rPr>
          <w:t>30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52B" w:rsidRDefault="0078252B" w:rsidP="000B6615">
      <w:r>
        <w:separator/>
      </w:r>
    </w:p>
  </w:footnote>
  <w:footnote w:type="continuationSeparator" w:id="0">
    <w:p w:rsidR="0078252B" w:rsidRDefault="0078252B" w:rsidP="000B6615">
      <w:r>
        <w:continuationSeparator/>
      </w:r>
    </w:p>
  </w:footnote>
  <w:footnote w:id="1">
    <w:p w:rsidR="00D44D20" w:rsidRDefault="00D44D20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818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6DED"/>
    <w:rsid w:val="0019722D"/>
    <w:rsid w:val="001A116A"/>
    <w:rsid w:val="001A62EF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A7459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5AF9"/>
    <w:rsid w:val="004566A9"/>
    <w:rsid w:val="00474471"/>
    <w:rsid w:val="00484663"/>
    <w:rsid w:val="0048647A"/>
    <w:rsid w:val="00492428"/>
    <w:rsid w:val="00493D4E"/>
    <w:rsid w:val="004A2D7B"/>
    <w:rsid w:val="004A55CA"/>
    <w:rsid w:val="004B4876"/>
    <w:rsid w:val="004C0375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52B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36CE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D69F3"/>
    <w:rsid w:val="00AE5327"/>
    <w:rsid w:val="00AF2794"/>
    <w:rsid w:val="00AF632D"/>
    <w:rsid w:val="00B073E9"/>
    <w:rsid w:val="00B0778A"/>
    <w:rsid w:val="00B10336"/>
    <w:rsid w:val="00B1034A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2E"/>
    <w:rsid w:val="00C253FA"/>
    <w:rsid w:val="00C320ED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44D20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47071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customStyle="1" w:styleId="10">
    <w:name w:val="Обычный1"/>
    <w:uiPriority w:val="99"/>
    <w:rsid w:val="008936CE"/>
    <w:pPr>
      <w:widowControl/>
    </w:pPr>
    <w:rPr>
      <w:rFonts w:ascii="Arial" w:eastAsia="Times New Roman" w:hAnsi="Arial"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836FB-24AA-4824-AB9B-D59DE6517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31</Pages>
  <Words>12332</Words>
  <Characters>70297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Ефремова Наталья Сергеевна</cp:lastModifiedBy>
  <cp:revision>7</cp:revision>
  <dcterms:created xsi:type="dcterms:W3CDTF">2024-12-02T08:33:00Z</dcterms:created>
  <dcterms:modified xsi:type="dcterms:W3CDTF">2025-03-25T10:03:00Z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